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79" w:rsidRPr="00AC4C09" w:rsidRDefault="00112979" w:rsidP="00112979">
      <w:pPr>
        <w:rPr>
          <w:rFonts w:ascii="Tahoma" w:hAnsi="Tahoma" w:cs="Tahoma"/>
          <w:b/>
          <w:sz w:val="24"/>
          <w:szCs w:val="24"/>
        </w:rPr>
      </w:pPr>
      <w:r w:rsidRPr="00AC4C09">
        <w:rPr>
          <w:rFonts w:ascii="Tahoma" w:hAnsi="Tahoma" w:cs="Tahoma"/>
          <w:b/>
          <w:sz w:val="24"/>
          <w:szCs w:val="24"/>
        </w:rPr>
        <w:t>Deklaracja dostępności</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Publiczna Szkoła Podstawowa Nr 21 im. ks. Jana Twardowskiego w Radomiu, zobowiązuje się zapewnić dostępność swojej strony internetowej zgodnie z ustawą z dnia 4 kwietnia 2019 r. o dostępności cyfrowej stron internetowych i aplikacji mobilnych podmiotów publicznych.</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 xml:space="preserve">Oświadczenie w sprawie dostępności ma zastosowanie do strony internetowej Publicznej Szkoły Podstawowej Nr 21 im. ks. Jana Twardowskiego w Radomiu: </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http://bip.radom.pl/ra/bip-jednostek-oswiatowy/szkoly-podstawowe/publiczna-szkola-podst-13/psp-21/21384,Publiczna-Szkola-Podstawowa-Nr-21-im-ks-Jana-Twardowskiego.html</w:t>
      </w:r>
    </w:p>
    <w:p w:rsidR="00112979" w:rsidRPr="00AC4C09" w:rsidRDefault="00112979" w:rsidP="00112979">
      <w:pPr>
        <w:rPr>
          <w:rFonts w:ascii="Tahoma" w:hAnsi="Tahoma" w:cs="Tahoma"/>
          <w:sz w:val="24"/>
          <w:szCs w:val="24"/>
        </w:rPr>
      </w:pPr>
      <w:r w:rsidRPr="00AC4C09">
        <w:rPr>
          <w:rFonts w:ascii="Tahoma" w:hAnsi="Tahoma" w:cs="Tahoma"/>
          <w:sz w:val="24"/>
          <w:szCs w:val="24"/>
        </w:rPr>
        <w:t>Data publikacji strony internetowej: 2012-11-20</w:t>
      </w:r>
    </w:p>
    <w:p w:rsidR="00112979" w:rsidRPr="00AC4C09" w:rsidRDefault="00112979" w:rsidP="00112979">
      <w:pPr>
        <w:rPr>
          <w:rFonts w:ascii="Tahoma" w:hAnsi="Tahoma" w:cs="Tahoma"/>
          <w:sz w:val="24"/>
          <w:szCs w:val="24"/>
        </w:rPr>
      </w:pPr>
      <w:r w:rsidRPr="00AC4C09">
        <w:rPr>
          <w:rFonts w:ascii="Tahoma" w:hAnsi="Tahoma" w:cs="Tahoma"/>
          <w:sz w:val="24"/>
          <w:szCs w:val="24"/>
        </w:rPr>
        <w:t>Data ostatniej istotnej aktualizacji: 2021-01-11</w:t>
      </w:r>
    </w:p>
    <w:p w:rsidR="00112979" w:rsidRPr="00AC4C09" w:rsidRDefault="00112979" w:rsidP="00112979">
      <w:pPr>
        <w:jc w:val="both"/>
        <w:rPr>
          <w:rFonts w:ascii="Tahoma" w:hAnsi="Tahoma" w:cs="Tahoma"/>
          <w:sz w:val="24"/>
          <w:szCs w:val="24"/>
        </w:rPr>
      </w:pPr>
      <w:bookmarkStart w:id="0" w:name="_GoBack"/>
      <w:bookmarkEnd w:id="0"/>
      <w:r w:rsidRPr="00AC4C09">
        <w:rPr>
          <w:rFonts w:ascii="Tahoma" w:hAnsi="Tahoma" w:cs="Tahoma"/>
          <w:sz w:val="24"/>
          <w:szCs w:val="24"/>
        </w:rPr>
        <w:t xml:space="preserve">Strona internetowa jest częściowo zgodna z ustawą z dnia 4 kwietnia 2019 r. o dostępności cyfrowej stron internetowych i aplikacji mobilnych podmiotów publicznych z powodu niezgodności lub </w:t>
      </w:r>
      <w:proofErr w:type="spellStart"/>
      <w:r w:rsidRPr="00AC4C09">
        <w:rPr>
          <w:rFonts w:ascii="Tahoma" w:hAnsi="Tahoma" w:cs="Tahoma"/>
          <w:sz w:val="24"/>
          <w:szCs w:val="24"/>
        </w:rPr>
        <w:t>wyłączeń</w:t>
      </w:r>
      <w:proofErr w:type="spellEnd"/>
      <w:r w:rsidRPr="00AC4C09">
        <w:rPr>
          <w:rFonts w:ascii="Tahoma" w:hAnsi="Tahoma" w:cs="Tahoma"/>
          <w:sz w:val="24"/>
          <w:szCs w:val="24"/>
        </w:rPr>
        <w:t xml:space="preserve"> wymienionych poniżej: </w:t>
      </w:r>
    </w:p>
    <w:p w:rsidR="00112979" w:rsidRPr="00AC4C09" w:rsidRDefault="00112979" w:rsidP="00112979">
      <w:pPr>
        <w:numPr>
          <w:ilvl w:val="0"/>
          <w:numId w:val="1"/>
        </w:numPr>
        <w:spacing w:before="100" w:beforeAutospacing="1" w:after="100" w:afterAutospacing="1" w:line="240" w:lineRule="auto"/>
        <w:rPr>
          <w:rFonts w:ascii="Tahoma" w:hAnsi="Tahoma" w:cs="Tahoma"/>
          <w:color w:val="000000"/>
          <w:sz w:val="24"/>
          <w:szCs w:val="24"/>
        </w:rPr>
      </w:pPr>
      <w:r w:rsidRPr="00AC4C09">
        <w:rPr>
          <w:rFonts w:ascii="Tahoma" w:hAnsi="Tahoma" w:cs="Tahoma"/>
          <w:color w:val="000000"/>
          <w:sz w:val="24"/>
          <w:szCs w:val="24"/>
        </w:rPr>
        <w:t>filmy nie posiadają napisów dla osób głuchych,</w:t>
      </w:r>
    </w:p>
    <w:p w:rsidR="00112979" w:rsidRPr="00AC4C09" w:rsidRDefault="00112979" w:rsidP="00112979">
      <w:pPr>
        <w:numPr>
          <w:ilvl w:val="0"/>
          <w:numId w:val="1"/>
        </w:numPr>
        <w:spacing w:before="100" w:beforeAutospacing="1" w:after="100" w:afterAutospacing="1" w:line="240" w:lineRule="auto"/>
        <w:rPr>
          <w:rFonts w:ascii="Tahoma" w:hAnsi="Tahoma" w:cs="Tahoma"/>
          <w:color w:val="000000"/>
          <w:sz w:val="24"/>
          <w:szCs w:val="24"/>
        </w:rPr>
      </w:pPr>
      <w:r w:rsidRPr="00AC4C09">
        <w:rPr>
          <w:rFonts w:ascii="Tahoma" w:hAnsi="Tahoma" w:cs="Tahoma"/>
          <w:color w:val="000000"/>
          <w:sz w:val="24"/>
          <w:szCs w:val="24"/>
        </w:rPr>
        <w:t>część plików nie jest dostępnych cyfrowo,</w:t>
      </w:r>
    </w:p>
    <w:p w:rsidR="00112979" w:rsidRPr="00AC4C09" w:rsidRDefault="00112979" w:rsidP="00112979">
      <w:pPr>
        <w:numPr>
          <w:ilvl w:val="0"/>
          <w:numId w:val="1"/>
        </w:numPr>
        <w:spacing w:before="100" w:beforeAutospacing="1" w:after="100" w:afterAutospacing="1" w:line="240" w:lineRule="auto"/>
        <w:rPr>
          <w:rFonts w:ascii="Tahoma" w:hAnsi="Tahoma" w:cs="Tahoma"/>
          <w:color w:val="000000"/>
          <w:sz w:val="24"/>
          <w:szCs w:val="24"/>
        </w:rPr>
      </w:pPr>
      <w:r w:rsidRPr="00AC4C09">
        <w:rPr>
          <w:rFonts w:ascii="Tahoma" w:hAnsi="Tahoma" w:cs="Tahoma"/>
          <w:color w:val="000000"/>
          <w:sz w:val="24"/>
          <w:szCs w:val="24"/>
        </w:rPr>
        <w:t xml:space="preserve">brak odpowiedniej </w:t>
      </w:r>
      <w:r w:rsidR="007F1876">
        <w:rPr>
          <w:rFonts w:ascii="Tahoma" w:hAnsi="Tahoma" w:cs="Tahoma"/>
          <w:color w:val="000000"/>
          <w:sz w:val="24"/>
          <w:szCs w:val="24"/>
        </w:rPr>
        <w:t>struktury nagłówkowej artykułów.</w:t>
      </w:r>
    </w:p>
    <w:p w:rsidR="00112979" w:rsidRPr="00AC4C09" w:rsidRDefault="00112979" w:rsidP="00112979">
      <w:pPr>
        <w:spacing w:after="0"/>
        <w:rPr>
          <w:rFonts w:ascii="Tahoma" w:hAnsi="Tahoma" w:cs="Tahoma"/>
          <w:color w:val="000000"/>
          <w:sz w:val="24"/>
          <w:szCs w:val="24"/>
        </w:rPr>
      </w:pPr>
      <w:r w:rsidRPr="00AC4C09">
        <w:rPr>
          <w:rFonts w:ascii="Tahoma" w:hAnsi="Tahoma" w:cs="Tahoma"/>
          <w:color w:val="000000"/>
          <w:sz w:val="24"/>
          <w:szCs w:val="24"/>
        </w:rPr>
        <w:t>Wyłączenia:</w:t>
      </w:r>
    </w:p>
    <w:p w:rsidR="00112979" w:rsidRPr="00AC4C09" w:rsidRDefault="00112979" w:rsidP="00112979">
      <w:pPr>
        <w:numPr>
          <w:ilvl w:val="0"/>
          <w:numId w:val="2"/>
        </w:numPr>
        <w:spacing w:before="100" w:beforeAutospacing="1" w:after="100" w:afterAutospacing="1" w:line="240" w:lineRule="auto"/>
        <w:rPr>
          <w:rFonts w:ascii="Tahoma" w:hAnsi="Tahoma" w:cs="Tahoma"/>
          <w:color w:val="000000"/>
          <w:sz w:val="24"/>
          <w:szCs w:val="24"/>
        </w:rPr>
      </w:pPr>
      <w:r w:rsidRPr="00AC4C09">
        <w:rPr>
          <w:rFonts w:ascii="Tahoma" w:hAnsi="Tahoma" w:cs="Tahoma"/>
          <w:color w:val="000000"/>
          <w:sz w:val="24"/>
          <w:szCs w:val="24"/>
        </w:rPr>
        <w:t>mapy są wyłączone z obowiązku zapewniania dostępności,</w:t>
      </w:r>
    </w:p>
    <w:p w:rsidR="00112979" w:rsidRPr="00AC4C09" w:rsidRDefault="00112979" w:rsidP="00112979">
      <w:pPr>
        <w:numPr>
          <w:ilvl w:val="0"/>
          <w:numId w:val="2"/>
        </w:numPr>
        <w:spacing w:before="100" w:beforeAutospacing="1" w:after="100" w:afterAutospacing="1" w:line="240" w:lineRule="auto"/>
        <w:rPr>
          <w:rFonts w:ascii="Tahoma" w:hAnsi="Tahoma" w:cs="Tahoma"/>
          <w:color w:val="000000"/>
          <w:sz w:val="24"/>
          <w:szCs w:val="24"/>
        </w:rPr>
      </w:pPr>
      <w:r w:rsidRPr="00AC4C09">
        <w:rPr>
          <w:rFonts w:ascii="Tahoma" w:hAnsi="Tahoma" w:cs="Tahoma"/>
          <w:color w:val="000000"/>
          <w:sz w:val="24"/>
          <w:szCs w:val="24"/>
        </w:rPr>
        <w:t>filmy zostały opublikowane przed wejściem w życie ustawy o dostępności cyfrowej</w:t>
      </w:r>
    </w:p>
    <w:p w:rsidR="00112979" w:rsidRPr="00AC4C09" w:rsidRDefault="00112979" w:rsidP="00112979">
      <w:pPr>
        <w:pStyle w:val="NormalnyWeb"/>
        <w:rPr>
          <w:rFonts w:ascii="Tahoma" w:hAnsi="Tahoma" w:cs="Tahoma"/>
          <w:color w:val="000000"/>
        </w:rPr>
      </w:pPr>
      <w:r w:rsidRPr="00AC4C09">
        <w:rPr>
          <w:rFonts w:ascii="Tahoma" w:hAnsi="Tahoma" w:cs="Tahoma"/>
          <w:color w:val="000000"/>
        </w:rPr>
        <w:t>Oświadczenie sporządzono dnia: 2020.09.22</w:t>
      </w:r>
    </w:p>
    <w:p w:rsidR="00112979" w:rsidRPr="00AC4C09" w:rsidRDefault="00112979" w:rsidP="00112979">
      <w:pPr>
        <w:pStyle w:val="NormalnyWeb"/>
        <w:rPr>
          <w:rFonts w:ascii="Tahoma" w:hAnsi="Tahoma" w:cs="Tahoma"/>
          <w:color w:val="000000"/>
        </w:rPr>
      </w:pPr>
      <w:r w:rsidRPr="00AC4C09">
        <w:rPr>
          <w:rFonts w:ascii="Tahoma" w:hAnsi="Tahoma" w:cs="Tahoma"/>
          <w:color w:val="000000"/>
        </w:rPr>
        <w:t>Deklarację sporządzono na podstawie samooceny przeprowadzonej przez podmiot publiczny.</w:t>
      </w:r>
    </w:p>
    <w:p w:rsidR="00112979" w:rsidRPr="00AC4C09" w:rsidRDefault="00112979" w:rsidP="00112979">
      <w:pPr>
        <w:rPr>
          <w:rFonts w:ascii="Tahoma" w:hAnsi="Tahoma" w:cs="Tahoma"/>
          <w:b/>
          <w:sz w:val="24"/>
          <w:szCs w:val="24"/>
        </w:rPr>
      </w:pPr>
      <w:r w:rsidRPr="00AC4C09">
        <w:rPr>
          <w:rFonts w:ascii="Tahoma" w:hAnsi="Tahoma" w:cs="Tahoma"/>
          <w:b/>
          <w:sz w:val="24"/>
          <w:szCs w:val="24"/>
        </w:rPr>
        <w:t>Informacje zwrotne i dane kontaktowe.</w:t>
      </w:r>
    </w:p>
    <w:p w:rsidR="00112979" w:rsidRPr="00AC4C09" w:rsidRDefault="00112979" w:rsidP="00112979">
      <w:pPr>
        <w:pStyle w:val="NormalnyWeb"/>
        <w:rPr>
          <w:rFonts w:ascii="Tahoma" w:hAnsi="Tahoma" w:cs="Tahoma"/>
          <w:color w:val="000000"/>
        </w:rPr>
      </w:pPr>
      <w:r w:rsidRPr="00AC4C09">
        <w:rPr>
          <w:rFonts w:ascii="Tahoma" w:hAnsi="Tahoma" w:cs="Tahoma"/>
          <w:color w:val="000000"/>
        </w:rPr>
        <w:t xml:space="preserve">W przypadku problemów z dostępnością strony internetowej prosimy o kontakt. Osobą kontaktową jest Joanna </w:t>
      </w:r>
      <w:proofErr w:type="spellStart"/>
      <w:r w:rsidRPr="00AC4C09">
        <w:rPr>
          <w:rFonts w:ascii="Tahoma" w:hAnsi="Tahoma" w:cs="Tahoma"/>
          <w:color w:val="000000"/>
        </w:rPr>
        <w:t>Pawęzka</w:t>
      </w:r>
      <w:proofErr w:type="spellEnd"/>
      <w:r w:rsidRPr="00AC4C09">
        <w:rPr>
          <w:rFonts w:ascii="Tahoma" w:hAnsi="Tahoma" w:cs="Tahoma"/>
          <w:color w:val="000000"/>
        </w:rPr>
        <w:t xml:space="preserve">. </w:t>
      </w:r>
    </w:p>
    <w:p w:rsidR="00112979" w:rsidRPr="00AC4C09" w:rsidRDefault="00112979" w:rsidP="00112979">
      <w:pPr>
        <w:pStyle w:val="NormalnyWeb"/>
        <w:rPr>
          <w:rFonts w:ascii="Tahoma" w:hAnsi="Tahoma" w:cs="Tahoma"/>
          <w:color w:val="000000"/>
        </w:rPr>
      </w:pPr>
      <w:r w:rsidRPr="00AC4C09">
        <w:rPr>
          <w:rFonts w:ascii="Tahoma" w:hAnsi="Tahoma" w:cs="Tahoma"/>
          <w:color w:val="000000"/>
        </w:rPr>
        <w:t xml:space="preserve">Adres poczty elektronicznej: </w:t>
      </w:r>
      <w:hyperlink r:id="rId5" w:history="1">
        <w:r w:rsidRPr="00AC4C09">
          <w:rPr>
            <w:rStyle w:val="Hipercze"/>
            <w:rFonts w:ascii="Tahoma" w:hAnsi="Tahoma" w:cs="Tahoma"/>
          </w:rPr>
          <w:t>joanna.pawezka@psp21.radom.pl</w:t>
        </w:r>
      </w:hyperlink>
      <w:r w:rsidRPr="00AC4C09">
        <w:rPr>
          <w:rFonts w:ascii="Tahoma" w:hAnsi="Tahoma" w:cs="Tahoma"/>
          <w:color w:val="000000"/>
        </w:rPr>
        <w:t>.</w:t>
      </w:r>
    </w:p>
    <w:p w:rsidR="00112979" w:rsidRPr="00AC4C09" w:rsidRDefault="00112979" w:rsidP="00112979">
      <w:pPr>
        <w:pStyle w:val="NormalnyWeb"/>
        <w:rPr>
          <w:rFonts w:ascii="Tahoma" w:hAnsi="Tahoma" w:cs="Tahoma"/>
          <w:color w:val="000000"/>
        </w:rPr>
      </w:pPr>
      <w:r w:rsidRPr="00AC4C09">
        <w:rPr>
          <w:rFonts w:ascii="Tahoma" w:hAnsi="Tahoma" w:cs="Tahoma"/>
          <w:color w:val="000000"/>
        </w:rPr>
        <w:t xml:space="preserve">Kontaktować można się także dzwoniąc na numer telefonu: 48 332 09 20 lub 48 332 29 47. </w:t>
      </w:r>
    </w:p>
    <w:p w:rsidR="00112979" w:rsidRPr="00AC4C09" w:rsidRDefault="00112979" w:rsidP="00112979">
      <w:pPr>
        <w:pStyle w:val="NormalnyWeb"/>
        <w:rPr>
          <w:rFonts w:ascii="Tahoma" w:hAnsi="Tahoma" w:cs="Tahoma"/>
          <w:color w:val="000000"/>
        </w:rPr>
      </w:pPr>
      <w:r w:rsidRPr="00AC4C09">
        <w:rPr>
          <w:rFonts w:ascii="Tahoma" w:hAnsi="Tahoma" w:cs="Tahoma"/>
          <w:color w:val="000000"/>
        </w:rPr>
        <w:t>Tą samą drogą można składać wnioski o udostępnienie informacji niedostępnej oraz składać żądania zapewnienia dostępności.</w:t>
      </w:r>
    </w:p>
    <w:p w:rsidR="00BC27D5" w:rsidRDefault="00112979" w:rsidP="00BC27D5">
      <w:pPr>
        <w:jc w:val="both"/>
        <w:rPr>
          <w:rFonts w:ascii="Tahoma" w:hAnsi="Tahoma" w:cs="Tahoma"/>
          <w:sz w:val="24"/>
          <w:szCs w:val="24"/>
        </w:rPr>
      </w:pPr>
      <w:r w:rsidRPr="00AC4C09">
        <w:rPr>
          <w:rFonts w:ascii="Tahoma" w:hAnsi="Tahoma" w:cs="Tahoma"/>
          <w:sz w:val="24"/>
          <w:szCs w:val="24"/>
        </w:rPr>
        <w:lastRenderedPageBreak/>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w:t>
      </w:r>
      <w:proofErr w:type="spellStart"/>
      <w:r w:rsidRPr="00AC4C09">
        <w:rPr>
          <w:rFonts w:ascii="Tahoma" w:hAnsi="Tahoma" w:cs="Tahoma"/>
          <w:sz w:val="24"/>
          <w:szCs w:val="24"/>
        </w:rPr>
        <w:t>audiodeskrypcji</w:t>
      </w:r>
      <w:proofErr w:type="spellEnd"/>
      <w:r w:rsidRPr="00AC4C09">
        <w:rPr>
          <w:rFonts w:ascii="Tahoma" w:hAnsi="Tahoma" w:cs="Tahoma"/>
          <w:sz w:val="24"/>
          <w:szCs w:val="24"/>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Rzecznika Praw Obywatelskich. </w:t>
      </w:r>
    </w:p>
    <w:p w:rsidR="00BC27D5" w:rsidRPr="0009402C" w:rsidRDefault="00BC27D5" w:rsidP="00BC27D5">
      <w:pPr>
        <w:rPr>
          <w:rFonts w:ascii="Tahoma" w:hAnsi="Tahoma" w:cs="Tahoma"/>
        </w:rPr>
      </w:pPr>
      <w:r w:rsidRPr="009B4E20">
        <w:rPr>
          <w:rFonts w:ascii="Tahoma" w:hAnsi="Tahoma" w:cs="Tahoma"/>
          <w:sz w:val="24"/>
          <w:szCs w:val="24"/>
        </w:rPr>
        <w:t> </w:t>
      </w:r>
      <w:r w:rsidRPr="0009402C">
        <w:rPr>
          <w:rFonts w:ascii="Tahoma" w:hAnsi="Tahoma" w:cs="Tahoma"/>
        </w:rPr>
        <w:t>Link do strona internetowej Rzecznika Praw Obywatelskich: </w:t>
      </w:r>
      <w:hyperlink r:id="rId6" w:tgtFrame="_blank" w:history="1">
        <w:r w:rsidRPr="0009402C">
          <w:rPr>
            <w:rStyle w:val="Hipercze"/>
            <w:rFonts w:ascii="Tahoma" w:hAnsi="Tahoma" w:cs="Tahoma"/>
          </w:rPr>
          <w:t>https://www.rpo.gov.pl/pl</w:t>
        </w:r>
      </w:hyperlink>
      <w:r w:rsidRPr="0009402C">
        <w:rPr>
          <w:rFonts w:ascii="Tahoma" w:hAnsi="Tahoma" w:cs="Tahoma"/>
        </w:rPr>
        <w:t> </w:t>
      </w:r>
    </w:p>
    <w:p w:rsidR="00112979" w:rsidRPr="00AC4C09" w:rsidRDefault="00112979" w:rsidP="00112979">
      <w:pPr>
        <w:rPr>
          <w:rFonts w:ascii="Tahoma" w:hAnsi="Tahoma" w:cs="Tahoma"/>
          <w:b/>
          <w:sz w:val="24"/>
          <w:szCs w:val="24"/>
        </w:rPr>
      </w:pPr>
      <w:r w:rsidRPr="00AC4C09">
        <w:rPr>
          <w:rFonts w:ascii="Tahoma" w:hAnsi="Tahoma" w:cs="Tahoma"/>
          <w:b/>
          <w:sz w:val="24"/>
          <w:szCs w:val="24"/>
        </w:rPr>
        <w:t>Dostępność architektoniczna</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Do budynku szkoły prowadzi 1 wejście główne od ul. Trojańskiej.</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Parter budynku częściowo jest dostępny dla osób z niepełnosprawnością ruchową. W</w:t>
      </w:r>
      <w:r>
        <w:rPr>
          <w:rFonts w:ascii="Tahoma" w:hAnsi="Tahoma" w:cs="Tahoma"/>
          <w:sz w:val="24"/>
          <w:szCs w:val="24"/>
        </w:rPr>
        <w:t> </w:t>
      </w:r>
      <w:r w:rsidRPr="00AC4C09">
        <w:rPr>
          <w:rFonts w:ascii="Tahoma" w:hAnsi="Tahoma" w:cs="Tahoma"/>
          <w:sz w:val="24"/>
          <w:szCs w:val="24"/>
        </w:rPr>
        <w:t>celu przywołania pracownika można skorzystać z dzwonka zainstalowanego przy drzwiach przy wejściu głównym lub nawiązać kontakt telefoniczny pod nr 48 332 09 20 lub 48 332 29 47. </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Do wejścia prowadzą:  podwójne schody oraz pochylnia dla wózków, znajdująca się przy schodach.</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Nad wejściem nie ma głośników systemu naprowadzającego dźwiękowo osoby niewidome i słabowidzące.</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Wejście główne nie jest  zabezpieczone bramkami.</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Budynek nie jest wyposażony w windę. </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Istnieje możliwość umówienia spotkania z petentem w budynku szkoły, w każdej sprawie.</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Szkoła nie posiada wyznaczonych miejsc parkingowych dla osób niepełnosprawnych.</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Szkoła nie posiada tłumacza języka migowego. </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Do budynku i wszystkich jego pomieszczeń można wejść z psem asystującym i psem przewodnikiem.</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lastRenderedPageBreak/>
        <w:t>W budynku nie ma pętli indukcyjnych.</w:t>
      </w:r>
    </w:p>
    <w:p w:rsidR="00112979" w:rsidRPr="00AC4C09" w:rsidRDefault="00112979" w:rsidP="00112979">
      <w:pPr>
        <w:jc w:val="both"/>
        <w:rPr>
          <w:rFonts w:ascii="Tahoma" w:hAnsi="Tahoma" w:cs="Tahoma"/>
          <w:sz w:val="24"/>
          <w:szCs w:val="24"/>
        </w:rPr>
      </w:pPr>
      <w:r w:rsidRPr="00AC4C09">
        <w:rPr>
          <w:rFonts w:ascii="Tahoma" w:hAnsi="Tahoma" w:cs="Tahoma"/>
          <w:sz w:val="24"/>
          <w:szCs w:val="24"/>
        </w:rPr>
        <w:t>W budynku nie ma oznaczeń w alfabecie brajla a</w:t>
      </w:r>
      <w:r>
        <w:rPr>
          <w:rFonts w:ascii="Tahoma" w:hAnsi="Tahoma" w:cs="Tahoma"/>
          <w:sz w:val="24"/>
          <w:szCs w:val="24"/>
        </w:rPr>
        <w:t>ni oznaczeń kontrastowych lub w </w:t>
      </w:r>
      <w:r w:rsidRPr="00AC4C09">
        <w:rPr>
          <w:rFonts w:ascii="Tahoma" w:hAnsi="Tahoma" w:cs="Tahoma"/>
          <w:sz w:val="24"/>
          <w:szCs w:val="24"/>
        </w:rPr>
        <w:t>druku powiększonym dla osób niewidomych i słabowidzących.</w:t>
      </w:r>
    </w:p>
    <w:p w:rsidR="00FB1C3A" w:rsidRDefault="00FB1C3A"/>
    <w:sectPr w:rsidR="00FB1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BA2"/>
    <w:multiLevelType w:val="multilevel"/>
    <w:tmpl w:val="39D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9571A"/>
    <w:multiLevelType w:val="multilevel"/>
    <w:tmpl w:val="78C4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5A"/>
    <w:rsid w:val="00064969"/>
    <w:rsid w:val="00112979"/>
    <w:rsid w:val="00127045"/>
    <w:rsid w:val="003A00D3"/>
    <w:rsid w:val="004E1DEF"/>
    <w:rsid w:val="007F1876"/>
    <w:rsid w:val="0086325A"/>
    <w:rsid w:val="00BC27D5"/>
    <w:rsid w:val="00FB1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049AE-EAFE-4DFC-B9ED-967678C6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9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12979"/>
    <w:rPr>
      <w:color w:val="0000FF"/>
      <w:u w:val="single"/>
    </w:rPr>
  </w:style>
  <w:style w:type="paragraph" w:styleId="NormalnyWeb">
    <w:name w:val="Normal (Web)"/>
    <w:basedOn w:val="Normalny"/>
    <w:uiPriority w:val="99"/>
    <w:unhideWhenUsed/>
    <w:rsid w:val="0011297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pl" TargetMode="External"/><Relationship Id="rId5" Type="http://schemas.openxmlformats.org/officeDocument/2006/relationships/hyperlink" Target="mailto:joanna.pawezka@psp21.rad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650</Words>
  <Characters>3905</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2021-03-29T14:57:00Z</dcterms:created>
  <dcterms:modified xsi:type="dcterms:W3CDTF">2021-03-29T15:34:00Z</dcterms:modified>
</cp:coreProperties>
</file>