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E82" w:rsidRPr="002B6E82" w:rsidRDefault="002B6E82" w:rsidP="002B6E82">
      <w:pPr>
        <w:spacing w:after="0" w:line="240" w:lineRule="auto"/>
        <w:jc w:val="center"/>
        <w:rPr>
          <w:rFonts w:ascii="Segoe UI" w:eastAsia="Times New Roman" w:hAnsi="Segoe UI" w:cs="Segoe UI"/>
          <w:color w:val="666666"/>
          <w:sz w:val="27"/>
          <w:szCs w:val="27"/>
          <w:lang w:eastAsia="pl-PL"/>
        </w:rPr>
      </w:pPr>
      <w:r w:rsidRPr="002B6E82">
        <w:rPr>
          <w:rFonts w:ascii="Georgia" w:eastAsia="Times New Roman" w:hAnsi="Georgia" w:cs="Segoe UI"/>
          <w:b/>
          <w:bCs/>
          <w:color w:val="4B0082"/>
          <w:sz w:val="27"/>
          <w:szCs w:val="27"/>
          <w:lang w:eastAsia="pl-PL"/>
        </w:rPr>
        <w:t>DEKLARACJA DOSTĘPNOŚCI STRONY INTERNETOWEJ</w:t>
      </w:r>
    </w:p>
    <w:p w:rsidR="002B6E82" w:rsidRPr="002B6E82" w:rsidRDefault="002B6E82" w:rsidP="002B6E82">
      <w:pPr>
        <w:spacing w:after="0" w:line="240" w:lineRule="auto"/>
        <w:jc w:val="center"/>
        <w:rPr>
          <w:rFonts w:ascii="Segoe UI" w:eastAsia="Times New Roman" w:hAnsi="Segoe UI" w:cs="Segoe UI"/>
          <w:color w:val="666666"/>
          <w:sz w:val="27"/>
          <w:szCs w:val="27"/>
          <w:lang w:eastAsia="pl-PL"/>
        </w:rPr>
      </w:pPr>
      <w:r w:rsidRPr="002B6E82">
        <w:rPr>
          <w:rFonts w:ascii="Georgia" w:eastAsia="Times New Roman" w:hAnsi="Georgia" w:cs="Segoe UI"/>
          <w:b/>
          <w:bCs/>
          <w:color w:val="4B0082"/>
          <w:sz w:val="27"/>
          <w:szCs w:val="27"/>
          <w:lang w:eastAsia="pl-PL"/>
        </w:rPr>
        <w:t>PRZEDSZKOLA PUBLICZNEGO NR 17</w:t>
      </w:r>
    </w:p>
    <w:p w:rsidR="002B6E82" w:rsidRPr="002B6E82" w:rsidRDefault="002B6E82" w:rsidP="002B6E82">
      <w:pPr>
        <w:spacing w:after="0" w:line="240" w:lineRule="auto"/>
        <w:jc w:val="center"/>
        <w:rPr>
          <w:rFonts w:ascii="Segoe UI" w:eastAsia="Times New Roman" w:hAnsi="Segoe UI" w:cs="Segoe UI"/>
          <w:color w:val="666666"/>
          <w:sz w:val="27"/>
          <w:szCs w:val="27"/>
          <w:lang w:eastAsia="pl-PL"/>
        </w:rPr>
      </w:pPr>
      <w:r w:rsidRPr="002B6E82">
        <w:rPr>
          <w:rFonts w:ascii="Georgia" w:eastAsia="Times New Roman" w:hAnsi="Georgia" w:cs="Segoe UI"/>
          <w:b/>
          <w:bCs/>
          <w:color w:val="4B0082"/>
          <w:sz w:val="27"/>
          <w:szCs w:val="27"/>
          <w:lang w:eastAsia="pl-PL"/>
        </w:rPr>
        <w:t>IM. CZESŁAWA JANCZARSKIEGO W RADOMIU</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Przedszkole Publiczne Nr 17 im. Czesława Janczarskiego w Radomiu zobowiązuje się zapewnić dostępność swojej strony internetowej zgodnie z ustawą z dnia</w:t>
      </w:r>
      <w:r w:rsidRPr="002B6E82">
        <w:rPr>
          <w:rFonts w:ascii="Arial" w:eastAsia="Times New Roman" w:hAnsi="Arial" w:cs="Arial"/>
          <w:color w:val="010101"/>
          <w:sz w:val="24"/>
          <w:szCs w:val="24"/>
          <w:lang w:eastAsia="pl-PL"/>
        </w:rPr>
        <w:br/>
        <w:t>4 kwietnia 2019 r. o dostępności cyfrowej stron internetowych i aplikacji mobilnych podmiotów publicznych. Oświadczenie w sprawie dostępności ma zastosowanie do </w:t>
      </w:r>
      <w:r w:rsidRPr="002B6E82">
        <w:rPr>
          <w:rFonts w:ascii="Arial" w:eastAsia="Times New Roman" w:hAnsi="Arial" w:cs="Arial"/>
          <w:color w:val="010101"/>
          <w:sz w:val="24"/>
          <w:szCs w:val="24"/>
          <w:u w:val="single"/>
          <w:lang w:eastAsia="pl-PL"/>
        </w:rPr>
        <w:t>strony internetowej Przedszkola Publicznego Nr 17 im. Czesława Janczarskiego w Radomiu</w:t>
      </w:r>
      <w:r w:rsidRPr="002B6E82">
        <w:rPr>
          <w:rFonts w:ascii="Arial" w:eastAsia="Times New Roman" w:hAnsi="Arial" w:cs="Arial"/>
          <w:color w:val="010101"/>
          <w:sz w:val="24"/>
          <w:szCs w:val="24"/>
          <w:lang w:eastAsia="pl-PL"/>
        </w:rPr>
        <w:t>.</w:t>
      </w:r>
      <w:bookmarkStart w:id="0" w:name="_GoBack"/>
      <w:bookmarkEnd w:id="0"/>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Data publikacji strony internetowej: 2017-10-01.</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Data ostatniej istotnej aktualizacji: 2017-10-01.</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Status pod względem zgodności z ustawą</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Strona internetowa jest częściowo zgodna z ustawą z dnia 4 kwietnia 2019 r.</w:t>
      </w:r>
      <w:r w:rsidRPr="002B6E82">
        <w:rPr>
          <w:rFonts w:ascii="Arial" w:eastAsia="Times New Roman" w:hAnsi="Arial" w:cs="Arial"/>
          <w:color w:val="010101"/>
          <w:sz w:val="24"/>
          <w:szCs w:val="24"/>
          <w:lang w:eastAsia="pl-PL"/>
        </w:rPr>
        <w:br/>
        <w:t xml:space="preserve">o dostępności cyfrowej stron internetowych i aplikacji mobilnych podmiotów publicznych z powodu niezgodności lub </w:t>
      </w:r>
      <w:proofErr w:type="spellStart"/>
      <w:r w:rsidRPr="002B6E82">
        <w:rPr>
          <w:rFonts w:ascii="Arial" w:eastAsia="Times New Roman" w:hAnsi="Arial" w:cs="Arial"/>
          <w:color w:val="010101"/>
          <w:sz w:val="24"/>
          <w:szCs w:val="24"/>
          <w:lang w:eastAsia="pl-PL"/>
        </w:rPr>
        <w:t>wyłączeń</w:t>
      </w:r>
      <w:proofErr w:type="spellEnd"/>
      <w:r w:rsidRPr="002B6E82">
        <w:rPr>
          <w:rFonts w:ascii="Arial" w:eastAsia="Times New Roman" w:hAnsi="Arial" w:cs="Arial"/>
          <w:color w:val="010101"/>
          <w:sz w:val="24"/>
          <w:szCs w:val="24"/>
          <w:lang w:eastAsia="pl-PL"/>
        </w:rPr>
        <w:t xml:space="preserve"> wymienionych poniżej:</w:t>
      </w:r>
    </w:p>
    <w:p w:rsidR="002B6E82" w:rsidRPr="002B6E82" w:rsidRDefault="002B6E82" w:rsidP="002B6E82">
      <w:pPr>
        <w:numPr>
          <w:ilvl w:val="0"/>
          <w:numId w:val="1"/>
        </w:numPr>
        <w:shd w:val="clear" w:color="auto" w:fill="FFFFFF"/>
        <w:spacing w:after="0" w:line="240" w:lineRule="auto"/>
        <w:ind w:left="240"/>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filmy nie posiadają napisów dla osób głuchych,</w:t>
      </w:r>
    </w:p>
    <w:p w:rsidR="002B6E82" w:rsidRPr="002B6E82" w:rsidRDefault="002B6E82" w:rsidP="002B6E82">
      <w:pPr>
        <w:numPr>
          <w:ilvl w:val="0"/>
          <w:numId w:val="1"/>
        </w:numPr>
        <w:shd w:val="clear" w:color="auto" w:fill="FFFFFF"/>
        <w:spacing w:after="0" w:line="240" w:lineRule="auto"/>
        <w:ind w:left="240"/>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zdjęcia nie posiadają pełnych napisów alternatywnych,</w:t>
      </w:r>
    </w:p>
    <w:p w:rsidR="002B6E82" w:rsidRPr="002B6E82" w:rsidRDefault="002B6E82" w:rsidP="002B6E82">
      <w:pPr>
        <w:numPr>
          <w:ilvl w:val="0"/>
          <w:numId w:val="1"/>
        </w:numPr>
        <w:shd w:val="clear" w:color="auto" w:fill="FFFFFF"/>
        <w:spacing w:after="0" w:line="240" w:lineRule="auto"/>
        <w:ind w:left="240"/>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część plików nie jest dostępnych cyfrowo:.</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Wyłączenia:</w:t>
      </w:r>
    </w:p>
    <w:p w:rsidR="002B6E82" w:rsidRPr="002B6E82" w:rsidRDefault="002B6E82" w:rsidP="002B6E82">
      <w:pPr>
        <w:numPr>
          <w:ilvl w:val="0"/>
          <w:numId w:val="2"/>
        </w:numPr>
        <w:shd w:val="clear" w:color="auto" w:fill="FFFFFF"/>
        <w:spacing w:after="0" w:line="240" w:lineRule="auto"/>
        <w:ind w:left="240"/>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mapy są wyłączone z obowiązku zapewniania dostępności,</w:t>
      </w:r>
    </w:p>
    <w:p w:rsidR="002B6E82" w:rsidRPr="002B6E82" w:rsidRDefault="002B6E82" w:rsidP="002B6E82">
      <w:pPr>
        <w:numPr>
          <w:ilvl w:val="0"/>
          <w:numId w:val="2"/>
        </w:numPr>
        <w:shd w:val="clear" w:color="auto" w:fill="FFFFFF"/>
        <w:spacing w:after="0" w:line="240" w:lineRule="auto"/>
        <w:ind w:left="240"/>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filmy zostały opublikowane przed wejściem w życie ustawy o dostępności cyfrowej</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Informacje dodatkowe:</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Strona posiada:</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 wersję kontrastową</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 możliwość zmiany rozmiaru tekstu</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 wyróżnienie odnośników.</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Oświadczenie sporządzono dnia: 2021-03-12.</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Deklarację sporządzono na podstawie samooceny przeprowadzonej przez podmiot publiczny.</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Informacje zwrotne i dane kontaktowe</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W przypadku problemów z dostępnością strony internetowej prosimy o kontakt. Osobą kontaktową jest Monika Michalec, adres e-mail: </w:t>
      </w:r>
      <w:hyperlink r:id="rId5" w:history="1">
        <w:r w:rsidRPr="002B6E82">
          <w:rPr>
            <w:rFonts w:ascii="Arial" w:eastAsia="Times New Roman" w:hAnsi="Arial" w:cs="Arial"/>
            <w:color w:val="000000"/>
            <w:sz w:val="24"/>
            <w:szCs w:val="24"/>
            <w:u w:val="single"/>
            <w:lang w:eastAsia="pl-PL"/>
          </w:rPr>
          <w:t>poczta@pp17.radom.pl</w:t>
        </w:r>
      </w:hyperlink>
      <w:r w:rsidRPr="002B6E82">
        <w:rPr>
          <w:rFonts w:ascii="Arial" w:eastAsia="Times New Roman" w:hAnsi="Arial" w:cs="Arial"/>
          <w:color w:val="010101"/>
          <w:sz w:val="24"/>
          <w:szCs w:val="24"/>
          <w:lang w:eastAsia="pl-PL"/>
        </w:rPr>
        <w:t xml:space="preserve">. Kontaktować można się także dzwoniąc na numer telefonu +48 48 363 75 09. Tą </w:t>
      </w:r>
      <w:r w:rsidRPr="002B6E82">
        <w:rPr>
          <w:rFonts w:ascii="Arial" w:eastAsia="Times New Roman" w:hAnsi="Arial" w:cs="Arial"/>
          <w:color w:val="010101"/>
          <w:sz w:val="24"/>
          <w:szCs w:val="24"/>
          <w:lang w:eastAsia="pl-PL"/>
        </w:rPr>
        <w:lastRenderedPageBreak/>
        <w:t>samą drogą można składać wnioski o udostępnienie informacji niedostępnej oraz składać żądania zapewnienia dostępności.</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2B6E82">
        <w:rPr>
          <w:rFonts w:ascii="Arial" w:eastAsia="Times New Roman" w:hAnsi="Arial" w:cs="Arial"/>
          <w:color w:val="010101"/>
          <w:sz w:val="24"/>
          <w:szCs w:val="24"/>
          <w:lang w:eastAsia="pl-PL"/>
        </w:rPr>
        <w:t>audiodeskrypcji</w:t>
      </w:r>
      <w:proofErr w:type="spellEnd"/>
      <w:r w:rsidRPr="002B6E82">
        <w:rPr>
          <w:rFonts w:ascii="Arial" w:eastAsia="Times New Roman" w:hAnsi="Arial" w:cs="Arial"/>
          <w:color w:val="010101"/>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r w:rsidRPr="002B6E82">
        <w:rPr>
          <w:rFonts w:ascii="Arial" w:eastAsia="Times New Roman" w:hAnsi="Arial" w:cs="Arial"/>
          <w:color w:val="010101"/>
          <w:sz w:val="24"/>
          <w:szCs w:val="24"/>
          <w:lang w:eastAsia="pl-PL"/>
        </w:rPr>
        <w:b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Link do strony internetowej </w:t>
      </w:r>
      <w:hyperlink r:id="rId6" w:tgtFrame="_blank" w:history="1">
        <w:r w:rsidRPr="002B6E82">
          <w:rPr>
            <w:rFonts w:ascii="Arial" w:eastAsia="Times New Roman" w:hAnsi="Arial" w:cs="Arial"/>
            <w:color w:val="000000"/>
            <w:sz w:val="24"/>
            <w:szCs w:val="24"/>
            <w:u w:val="single"/>
            <w:lang w:eastAsia="pl-PL"/>
          </w:rPr>
          <w:t>Rzecznika Praw Obywatelskich</w:t>
        </w:r>
      </w:hyperlink>
      <w:r w:rsidRPr="002B6E82">
        <w:rPr>
          <w:rFonts w:ascii="Arial" w:eastAsia="Times New Roman" w:hAnsi="Arial" w:cs="Arial"/>
          <w:color w:val="010101"/>
          <w:sz w:val="24"/>
          <w:szCs w:val="24"/>
          <w:lang w:eastAsia="pl-PL"/>
        </w:rPr>
        <w:t>.</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Dostępność architektoniczna</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 xml:space="preserve">Budynek przedszkola (ul. </w:t>
      </w:r>
      <w:proofErr w:type="spellStart"/>
      <w:r w:rsidRPr="002B6E82">
        <w:rPr>
          <w:rFonts w:ascii="Arial" w:eastAsia="Times New Roman" w:hAnsi="Arial" w:cs="Arial"/>
          <w:color w:val="010101"/>
          <w:sz w:val="24"/>
          <w:szCs w:val="24"/>
          <w:lang w:eastAsia="pl-PL"/>
        </w:rPr>
        <w:t>Zbrowskiego</w:t>
      </w:r>
      <w:proofErr w:type="spellEnd"/>
      <w:r w:rsidRPr="002B6E82">
        <w:rPr>
          <w:rFonts w:ascii="Arial" w:eastAsia="Times New Roman" w:hAnsi="Arial" w:cs="Arial"/>
          <w:color w:val="010101"/>
          <w:sz w:val="24"/>
          <w:szCs w:val="24"/>
          <w:lang w:eastAsia="pl-PL"/>
        </w:rPr>
        <w:t xml:space="preserve"> 10) nie jest przystosowany do obsługi osób, które mają trudności w poruszaniu się.</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Najłatwiej dotrzeć do wejścia głównego budynku poprzez wejście furtką usytuowaną na wprost schodów i głównego wejścia.</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 xml:space="preserve">Po obu stronach ulicy </w:t>
      </w:r>
      <w:proofErr w:type="spellStart"/>
      <w:r w:rsidRPr="002B6E82">
        <w:rPr>
          <w:rFonts w:ascii="Arial" w:eastAsia="Times New Roman" w:hAnsi="Arial" w:cs="Arial"/>
          <w:color w:val="010101"/>
          <w:sz w:val="24"/>
          <w:szCs w:val="24"/>
          <w:lang w:eastAsia="pl-PL"/>
        </w:rPr>
        <w:t>Zbrowskiego</w:t>
      </w:r>
      <w:proofErr w:type="spellEnd"/>
      <w:r w:rsidRPr="002B6E82">
        <w:rPr>
          <w:rFonts w:ascii="Arial" w:eastAsia="Times New Roman" w:hAnsi="Arial" w:cs="Arial"/>
          <w:color w:val="010101"/>
          <w:sz w:val="24"/>
          <w:szCs w:val="24"/>
          <w:lang w:eastAsia="pl-PL"/>
        </w:rPr>
        <w:t xml:space="preserve"> znajdują się chodniki, które nie są wyposażone</w:t>
      </w:r>
      <w:r w:rsidRPr="002B6E82">
        <w:rPr>
          <w:rFonts w:ascii="Arial" w:eastAsia="Times New Roman" w:hAnsi="Arial" w:cs="Arial"/>
          <w:color w:val="010101"/>
          <w:sz w:val="24"/>
          <w:szCs w:val="24"/>
          <w:lang w:eastAsia="pl-PL"/>
        </w:rPr>
        <w:br/>
        <w:t>w ścieżki naprowadzające dla niewidomych/słabowidzących.</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Schody prowadzące do głównego wejścia do budynku przedszkola wyposażone są</w:t>
      </w:r>
      <w:r w:rsidRPr="002B6E82">
        <w:rPr>
          <w:rFonts w:ascii="Arial" w:eastAsia="Times New Roman" w:hAnsi="Arial" w:cs="Arial"/>
          <w:color w:val="010101"/>
          <w:sz w:val="24"/>
          <w:szCs w:val="24"/>
          <w:lang w:eastAsia="pl-PL"/>
        </w:rPr>
        <w:br/>
        <w:t>w poręcz umożliwiającą bezpieczne wejście.</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Budynek przedszkola nie jest wyposażony w podjazd dla osób</w:t>
      </w:r>
      <w:r w:rsidRPr="002B6E82">
        <w:rPr>
          <w:rFonts w:ascii="Arial" w:eastAsia="Times New Roman" w:hAnsi="Arial" w:cs="Arial"/>
          <w:color w:val="010101"/>
          <w:sz w:val="24"/>
          <w:szCs w:val="24"/>
          <w:lang w:eastAsia="pl-PL"/>
        </w:rPr>
        <w:br/>
        <w:t>z niepełnosprawnością ruchową.</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Drzwi wejściowe do budynku zapewniają możliwość swobodnego przejazdu wózka inwalidzkiego.</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Nad wejściem nie ma głośników systemu naprowadzającego dźwiękowo osoby niewidome i słabowidzące.</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lastRenderedPageBreak/>
        <w:t>W korytarzu na parterze budynku, po lewej stronie od wejścia głównego znajduje się Kancelaria, w której można uzyskać niezbędne informacje, jak poruszać się po budynku i o dostępnych usługach wsparcia. </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W części korytarza znajduje się część wydzielona na szatnię dla dzieci.</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W budynku znajduje się klatka schodowa prowadząca na I piętro. Nie ma windy.</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W budynku nie ma oznaczeń w alfabecie Braille’a i oznaczeń w druku powiększonym dla osób niewidomych i słabowidzących.</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Toalety znajdujące się w budynku nie są przystosowane dla osób niepełnosprawnych poruszających się na wózkach.</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W budynku nie ma pętli indukcyjnych.</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Na terenie należącym do przedszkola znajduje się parking dostępny dla pracowników oraz rodziców dzieci.</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Do budynku i wszystkich jego pomieszczeń można wejść z psem asystującym i psem przewodnikiem.</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W przedszkolu nie ma możliwości skorzystania z tłumacza języka migowego na miejscu lub online.</w:t>
      </w:r>
    </w:p>
    <w:p w:rsidR="002B6E82" w:rsidRPr="002B6E82" w:rsidRDefault="002B6E82" w:rsidP="002B6E82">
      <w:pPr>
        <w:shd w:val="clear" w:color="auto" w:fill="FFFFFF"/>
        <w:spacing w:before="100" w:beforeAutospacing="1" w:after="100" w:afterAutospacing="1" w:line="240" w:lineRule="auto"/>
        <w:rPr>
          <w:rFonts w:ascii="Arial" w:eastAsia="Times New Roman" w:hAnsi="Arial" w:cs="Arial"/>
          <w:color w:val="010101"/>
          <w:sz w:val="24"/>
          <w:szCs w:val="24"/>
          <w:lang w:eastAsia="pl-PL"/>
        </w:rPr>
      </w:pPr>
      <w:r w:rsidRPr="002B6E82">
        <w:rPr>
          <w:rFonts w:ascii="Arial" w:eastAsia="Times New Roman" w:hAnsi="Arial" w:cs="Arial"/>
          <w:color w:val="010101"/>
          <w:sz w:val="24"/>
          <w:szCs w:val="24"/>
          <w:lang w:eastAsia="pl-PL"/>
        </w:rPr>
        <w:t>Podmiot nie posiada aplikacji mobilnych.</w:t>
      </w:r>
    </w:p>
    <w:p w:rsidR="00D067B0" w:rsidRDefault="00D067B0"/>
    <w:sectPr w:rsidR="00D06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B66B3"/>
    <w:multiLevelType w:val="multilevel"/>
    <w:tmpl w:val="4134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5511B"/>
    <w:multiLevelType w:val="multilevel"/>
    <w:tmpl w:val="828C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82"/>
    <w:rsid w:val="002B6E82"/>
    <w:rsid w:val="00D06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97607-1F6C-4048-929C-4846026C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B6E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B6E82"/>
    <w:rPr>
      <w:b/>
      <w:bCs/>
    </w:rPr>
  </w:style>
  <w:style w:type="character" w:styleId="Hipercze">
    <w:name w:val="Hyperlink"/>
    <w:basedOn w:val="Domylnaczcionkaakapitu"/>
    <w:uiPriority w:val="99"/>
    <w:semiHidden/>
    <w:unhideWhenUsed/>
    <w:rsid w:val="002B6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33413">
      <w:bodyDiv w:val="1"/>
      <w:marLeft w:val="0"/>
      <w:marRight w:val="0"/>
      <w:marTop w:val="0"/>
      <w:marBottom w:val="0"/>
      <w:divBdr>
        <w:top w:val="none" w:sz="0" w:space="0" w:color="auto"/>
        <w:left w:val="none" w:sz="0" w:space="0" w:color="auto"/>
        <w:bottom w:val="none" w:sz="0" w:space="0" w:color="auto"/>
        <w:right w:val="none" w:sz="0" w:space="0" w:color="auto"/>
      </w:divBdr>
    </w:div>
    <w:div w:id="14980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hyperlink" Target="mailto:poczta@pp17.rad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4535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2021-03-19T10:04:00Z</dcterms:created>
  <dcterms:modified xsi:type="dcterms:W3CDTF">2021-03-19T10:07:00Z</dcterms:modified>
</cp:coreProperties>
</file>