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52" w:rsidRPr="006D002C" w:rsidRDefault="007B7A52" w:rsidP="007B7A52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>.........................................................</w:t>
      </w:r>
    </w:p>
    <w:p w:rsidR="007B7A52" w:rsidRPr="006D002C" w:rsidRDefault="007B7A52" w:rsidP="007B7A52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>.........................................................</w:t>
      </w:r>
    </w:p>
    <w:p w:rsidR="007B7A52" w:rsidRPr="006D002C" w:rsidRDefault="007B7A52" w:rsidP="007B7A52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>………………………………………………….</w:t>
      </w:r>
      <w:r>
        <w:rPr>
          <w:rFonts w:ascii="Neo Sans Pro" w:hAnsi="Neo Sans Pro" w:cs="Arial"/>
        </w:rPr>
        <w:t>.</w:t>
      </w:r>
    </w:p>
    <w:p w:rsidR="007B7A52" w:rsidRPr="006D002C" w:rsidRDefault="007B7A52" w:rsidP="007B7A52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 xml:space="preserve">  (nazwa i adres wykonawcy)</w:t>
      </w:r>
    </w:p>
    <w:p w:rsidR="007B7A52" w:rsidRPr="006D002C" w:rsidRDefault="007B7A52" w:rsidP="007B7A52">
      <w:pPr>
        <w:pStyle w:val="Tytu"/>
        <w:spacing w:before="100" w:beforeAutospacing="1" w:after="100" w:afterAutospacing="1" w:line="360" w:lineRule="auto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>Oświadczenie o przynależności lub braku przynależności do tej samej grupy kapitałowej, o której mowa w art. 24 ust. 1 pkt 23 ustawy</w:t>
      </w:r>
    </w:p>
    <w:p w:rsidR="007B7A52" w:rsidRPr="006D002C" w:rsidRDefault="007B7A52" w:rsidP="007B7A52">
      <w:pPr>
        <w:spacing w:line="360" w:lineRule="auto"/>
        <w:jc w:val="both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>Oświadczamy, że Firma/y, którą/e reprezentujemy</w:t>
      </w:r>
    </w:p>
    <w:p w:rsidR="007B7A52" w:rsidRPr="006D002C" w:rsidRDefault="007B7A52" w:rsidP="007B7A52">
      <w:pPr>
        <w:spacing w:line="360" w:lineRule="auto"/>
        <w:jc w:val="both"/>
        <w:rPr>
          <w:rFonts w:ascii="Neo Sans Pro" w:hAnsi="Neo Sans Pro" w:cs="Arial"/>
          <w:b/>
        </w:rPr>
      </w:pPr>
    </w:p>
    <w:p w:rsidR="007B7A52" w:rsidRPr="006D002C" w:rsidRDefault="007B7A52" w:rsidP="007B7A52">
      <w:pPr>
        <w:spacing w:line="360" w:lineRule="auto"/>
        <w:jc w:val="both"/>
        <w:rPr>
          <w:rFonts w:ascii="Neo Sans Pro" w:hAnsi="Neo Sans Pro" w:cs="Arial"/>
        </w:rPr>
      </w:pPr>
      <w:r w:rsidRPr="006D002C">
        <w:rPr>
          <w:rFonts w:ascii="Neo Sans Pro" w:hAnsi="Neo Sans Pro" w:cs="Arial"/>
          <w:b/>
        </w:rPr>
        <w:t>1) nie należy do grupy kapitałowej *</w:t>
      </w:r>
      <w:r w:rsidRPr="006D002C">
        <w:rPr>
          <w:rFonts w:ascii="Neo Sans Pro" w:hAnsi="Neo Sans Pro" w:cs="Arial"/>
        </w:rPr>
        <w:t xml:space="preserve">, </w:t>
      </w:r>
    </w:p>
    <w:p w:rsidR="007B7A52" w:rsidRPr="006D002C" w:rsidRDefault="007B7A52" w:rsidP="007B7A52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7B7A52" w:rsidRPr="006D002C" w:rsidRDefault="007B7A52" w:rsidP="007B7A52">
      <w:pPr>
        <w:spacing w:line="360" w:lineRule="auto"/>
        <w:jc w:val="both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 xml:space="preserve">w rozumieniu ustawy z dnia 16 lutego 2007 r. o ochronie konkurencji i konsumentów </w:t>
      </w:r>
      <w:r w:rsidRPr="006D002C">
        <w:rPr>
          <w:rFonts w:ascii="Neo Sans Pro" w:hAnsi="Neo Sans Pro" w:cs="Arial"/>
        </w:rPr>
        <w:br/>
      </w:r>
      <w:r w:rsidRPr="007B6E0A">
        <w:rPr>
          <w:rFonts w:ascii="Neo Sans Pro" w:hAnsi="Neo Sans Pro" w:cs="Arial"/>
        </w:rPr>
        <w:t>(Dz. U. z 2018 r. poz. 798 z późn. zm.),</w:t>
      </w:r>
    </w:p>
    <w:p w:rsidR="007B7A52" w:rsidRPr="006D002C" w:rsidRDefault="007B7A52" w:rsidP="007B7A52">
      <w:pPr>
        <w:spacing w:line="360" w:lineRule="auto"/>
        <w:jc w:val="both"/>
        <w:rPr>
          <w:rFonts w:ascii="Neo Sans Pro" w:hAnsi="Neo Sans Pro" w:cs="Arial"/>
          <w:b/>
          <w:sz w:val="16"/>
        </w:rPr>
      </w:pPr>
    </w:p>
    <w:p w:rsidR="007B7A52" w:rsidRPr="006D002C" w:rsidRDefault="007B7A52" w:rsidP="007B7A52">
      <w:pPr>
        <w:spacing w:line="360" w:lineRule="auto"/>
        <w:jc w:val="both"/>
        <w:rPr>
          <w:rFonts w:ascii="Neo Sans Pro" w:hAnsi="Neo Sans Pro" w:cs="Arial"/>
          <w:b/>
        </w:rPr>
      </w:pPr>
      <w:r w:rsidRPr="006D002C">
        <w:rPr>
          <w:rFonts w:ascii="Neo Sans Pro" w:hAnsi="Neo Sans Pro" w:cs="Arial"/>
          <w:b/>
        </w:rPr>
        <w:t>z żadnym z wykonawców, którzy złożyli ofertę w przedmiotowym postępowaniu.</w:t>
      </w:r>
    </w:p>
    <w:p w:rsidR="007B7A52" w:rsidRPr="006D002C" w:rsidRDefault="007B7A52" w:rsidP="007B7A52">
      <w:pPr>
        <w:spacing w:line="360" w:lineRule="auto"/>
        <w:jc w:val="both"/>
        <w:rPr>
          <w:rFonts w:ascii="Neo Sans Pro" w:hAnsi="Neo Sans Pro" w:cs="Arial"/>
        </w:rPr>
      </w:pPr>
    </w:p>
    <w:p w:rsidR="007B7A52" w:rsidRPr="006D002C" w:rsidRDefault="007B7A52" w:rsidP="007B7A52">
      <w:pPr>
        <w:spacing w:line="360" w:lineRule="auto"/>
        <w:jc w:val="both"/>
        <w:rPr>
          <w:rFonts w:ascii="Neo Sans Pro" w:hAnsi="Neo Sans Pro" w:cs="Arial"/>
        </w:rPr>
      </w:pPr>
      <w:r w:rsidRPr="006D002C">
        <w:rPr>
          <w:rFonts w:ascii="Neo Sans Pro" w:hAnsi="Neo Sans Pro" w:cs="Arial"/>
          <w:b/>
        </w:rPr>
        <w:t>2) należy do grupy kapitałowej *</w:t>
      </w:r>
    </w:p>
    <w:p w:rsidR="007B7A52" w:rsidRPr="006D002C" w:rsidRDefault="007B7A52" w:rsidP="007B7A52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7B7A52" w:rsidRPr="007B6E0A" w:rsidRDefault="007B7A52" w:rsidP="007B7A52">
      <w:pPr>
        <w:spacing w:line="360" w:lineRule="auto"/>
        <w:jc w:val="both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 xml:space="preserve">w rozumieniu ustawy z dnia 16 lutego 2007 r. o ochronie konkurencji i konsumentów </w:t>
      </w:r>
      <w:r w:rsidRPr="006D002C">
        <w:rPr>
          <w:rFonts w:ascii="Neo Sans Pro" w:hAnsi="Neo Sans Pro" w:cs="Arial"/>
        </w:rPr>
        <w:br/>
      </w:r>
      <w:r w:rsidRPr="007C22B5">
        <w:rPr>
          <w:rFonts w:ascii="Neo Sans Pro" w:hAnsi="Neo Sans Pro" w:cs="Arial"/>
        </w:rPr>
        <w:t>(Dz. U. z 2018 r. poz. 798 z późn. zm.),</w:t>
      </w:r>
    </w:p>
    <w:p w:rsidR="007B7A52" w:rsidRPr="006D002C" w:rsidRDefault="007B7A52" w:rsidP="007B7A52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7B7A52" w:rsidRPr="006D002C" w:rsidRDefault="007B7A52" w:rsidP="007B7A52">
      <w:pPr>
        <w:spacing w:line="360" w:lineRule="auto"/>
        <w:jc w:val="both"/>
        <w:rPr>
          <w:rFonts w:ascii="Neo Sans Pro" w:hAnsi="Neo Sans Pro" w:cs="Arial"/>
          <w:b/>
        </w:rPr>
      </w:pPr>
      <w:r w:rsidRPr="006D002C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7B7A52" w:rsidRPr="006D002C" w:rsidRDefault="007B7A52" w:rsidP="007B7A52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6D002C">
        <w:rPr>
          <w:rFonts w:ascii="Neo Sans Pro" w:hAnsi="Neo Sans Pro"/>
          <w:sz w:val="24"/>
          <w:szCs w:val="24"/>
        </w:rPr>
        <w:t>-</w:t>
      </w:r>
      <w:r w:rsidRPr="006D002C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……………………………………………………………………………………………………</w:t>
      </w:r>
    </w:p>
    <w:p w:rsidR="007B7A52" w:rsidRPr="006D002C" w:rsidRDefault="007B7A52" w:rsidP="007B7A52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6D002C">
        <w:rPr>
          <w:rFonts w:ascii="Neo Sans Pro" w:hAnsi="Neo Sans Pro"/>
          <w:sz w:val="24"/>
          <w:szCs w:val="24"/>
        </w:rPr>
        <w:t>-</w:t>
      </w:r>
      <w:r w:rsidRPr="006D002C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………………………………………………………………………………………………….</w:t>
      </w:r>
    </w:p>
    <w:p w:rsidR="007B7A52" w:rsidRPr="006D002C" w:rsidRDefault="007B7A52" w:rsidP="007B7A52">
      <w:pPr>
        <w:pStyle w:val="Tekstpodstawowy"/>
        <w:spacing w:line="360" w:lineRule="auto"/>
        <w:rPr>
          <w:rFonts w:ascii="Neo Sans Pro" w:hAnsi="Neo Sans Pro"/>
          <w:b/>
          <w:sz w:val="24"/>
          <w:szCs w:val="24"/>
        </w:rPr>
      </w:pPr>
    </w:p>
    <w:p w:rsidR="007B7A52" w:rsidRPr="006D002C" w:rsidRDefault="007B7A52" w:rsidP="007B7A52">
      <w:pPr>
        <w:pStyle w:val="Tekstpodstawowy"/>
        <w:spacing w:line="360" w:lineRule="auto"/>
        <w:rPr>
          <w:rFonts w:ascii="Neo Sans Pro" w:hAnsi="Neo Sans Pro"/>
          <w:b/>
          <w:sz w:val="24"/>
          <w:szCs w:val="24"/>
        </w:rPr>
      </w:pPr>
      <w:r w:rsidRPr="006D002C">
        <w:rPr>
          <w:rFonts w:ascii="Neo Sans Pro" w:hAnsi="Neo Sans Pro"/>
          <w:b/>
          <w:sz w:val="24"/>
          <w:szCs w:val="24"/>
        </w:rPr>
        <w:t>* niepotrzebne skreślić</w:t>
      </w:r>
    </w:p>
    <w:p w:rsidR="007B7A52" w:rsidRPr="006D002C" w:rsidRDefault="007B7A52" w:rsidP="007B7A52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</w:p>
    <w:p w:rsidR="007B7A52" w:rsidRPr="006D002C" w:rsidRDefault="007B7A52" w:rsidP="007B7A52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 xml:space="preserve">Data:........................................................  </w:t>
      </w:r>
      <w:r>
        <w:rPr>
          <w:rFonts w:ascii="Neo Sans Pro" w:hAnsi="Neo Sans Pro" w:cs="Arial"/>
        </w:rPr>
        <w:t xml:space="preserve">           </w:t>
      </w:r>
    </w:p>
    <w:p w:rsidR="007B7A52" w:rsidRPr="006D002C" w:rsidRDefault="007B7A52" w:rsidP="007B7A52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Neo Sans Pro" w:hAnsi="Neo Sans Pro" w:cs="Arial"/>
          <w:b/>
          <w:bCs/>
        </w:rPr>
      </w:pPr>
      <w:r w:rsidRPr="006D002C">
        <w:rPr>
          <w:rFonts w:ascii="Neo Sans Pro" w:hAnsi="Neo Sans Pro" w:cs="Arial"/>
        </w:rPr>
        <w:tab/>
      </w:r>
      <w:r>
        <w:rPr>
          <w:rFonts w:ascii="Neo Sans Pro" w:hAnsi="Neo Sans Pro" w:cs="Arial"/>
        </w:rPr>
        <w:t xml:space="preserve">                   </w:t>
      </w:r>
      <w:r w:rsidRPr="006D002C">
        <w:rPr>
          <w:rFonts w:ascii="Neo Sans Pro" w:hAnsi="Neo Sans Pro" w:cs="Arial"/>
        </w:rPr>
        <w:t>................................................................................</w:t>
      </w:r>
    </w:p>
    <w:p w:rsidR="007B7A52" w:rsidRPr="006D002C" w:rsidRDefault="007B7A52" w:rsidP="007B7A52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Neo Sans Pro" w:hAnsi="Neo Sans Pro" w:cs="Arial"/>
          <w:sz w:val="20"/>
        </w:rPr>
      </w:pPr>
      <w:r w:rsidRPr="006D002C">
        <w:rPr>
          <w:rFonts w:ascii="Neo Sans Pro" w:hAnsi="Neo Sans Pro" w:cs="Arial"/>
        </w:rPr>
        <w:t xml:space="preserve"> </w:t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  <w:sz w:val="20"/>
        </w:rPr>
        <w:t xml:space="preserve"> </w:t>
      </w:r>
      <w:r>
        <w:rPr>
          <w:rFonts w:ascii="Neo Sans Pro" w:hAnsi="Neo Sans Pro" w:cs="Arial"/>
          <w:sz w:val="20"/>
        </w:rPr>
        <w:t xml:space="preserve">       </w:t>
      </w:r>
      <w:r w:rsidRPr="006D002C">
        <w:rPr>
          <w:rFonts w:ascii="Neo Sans Pro" w:hAnsi="Neo Sans Pro" w:cs="Arial"/>
          <w:sz w:val="20"/>
        </w:rPr>
        <w:t xml:space="preserve">(Podpis i pieczęć  wykonawcy/osoby </w:t>
      </w:r>
    </w:p>
    <w:p w:rsidR="00260630" w:rsidRPr="007B7A52" w:rsidRDefault="007B7A52">
      <w:pPr>
        <w:rPr>
          <w:rFonts w:ascii="Neo Sans Pro" w:hAnsi="Neo Sans Pro" w:cs="Neo Sans Pro"/>
          <w:sz w:val="16"/>
          <w:szCs w:val="16"/>
        </w:rPr>
      </w:pPr>
      <w:r w:rsidRPr="006D002C">
        <w:rPr>
          <w:rFonts w:ascii="Neo Sans Pro" w:hAnsi="Neo Sans Pro" w:cs="Arial"/>
          <w:sz w:val="20"/>
        </w:rPr>
        <w:tab/>
      </w:r>
      <w:r w:rsidRPr="006D002C">
        <w:rPr>
          <w:rFonts w:ascii="Neo Sans Pro" w:hAnsi="Neo Sans Pro" w:cs="Arial"/>
          <w:sz w:val="20"/>
        </w:rPr>
        <w:tab/>
      </w:r>
      <w:r w:rsidRPr="006D002C">
        <w:rPr>
          <w:rFonts w:ascii="Neo Sans Pro" w:hAnsi="Neo Sans Pro" w:cs="Arial"/>
          <w:sz w:val="20"/>
        </w:rPr>
        <w:tab/>
      </w:r>
      <w:r w:rsidRPr="006D002C">
        <w:rPr>
          <w:rFonts w:ascii="Neo Sans Pro" w:hAnsi="Neo Sans Pro" w:cs="Arial"/>
          <w:sz w:val="20"/>
        </w:rPr>
        <w:tab/>
      </w:r>
      <w:r w:rsidRPr="006D002C">
        <w:rPr>
          <w:rFonts w:ascii="Neo Sans Pro" w:hAnsi="Neo Sans Pro" w:cs="Arial"/>
          <w:sz w:val="20"/>
        </w:rPr>
        <w:tab/>
      </w:r>
      <w:r w:rsidRPr="006D002C">
        <w:rPr>
          <w:rFonts w:ascii="Neo Sans Pro" w:hAnsi="Neo Sans Pro" w:cs="Arial"/>
          <w:sz w:val="20"/>
        </w:rPr>
        <w:tab/>
      </w:r>
      <w:r w:rsidRPr="006D002C">
        <w:rPr>
          <w:rFonts w:ascii="Neo Sans Pro" w:hAnsi="Neo Sans Pro" w:cs="Arial"/>
          <w:sz w:val="20"/>
        </w:rPr>
        <w:tab/>
        <w:t>uprawnionej do reprezentowania wykonawcy)</w:t>
      </w:r>
      <w:bookmarkStart w:id="0" w:name="_GoBack"/>
      <w:bookmarkEnd w:id="0"/>
    </w:p>
    <w:sectPr w:rsidR="00260630" w:rsidRPr="007B7A52" w:rsidSect="00646535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33" w:rsidRPr="000B3433" w:rsidRDefault="007B7A52" w:rsidP="000B3433">
    <w:pPr>
      <w:pStyle w:val="Stopka"/>
      <w:rPr>
        <w:rFonts w:eastAsia="Calibri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53" w:rsidRPr="00835B68" w:rsidRDefault="007B7A52" w:rsidP="00755753">
    <w:pPr>
      <w:pStyle w:val="Nagwek"/>
      <w:rPr>
        <w:rFonts w:ascii="Neo Sans Pro" w:hAnsi="Neo Sans Pro" w:cs="Arial"/>
        <w:b/>
        <w:szCs w:val="20"/>
      </w:rPr>
    </w:pPr>
    <w:r w:rsidRPr="00835B68">
      <w:rPr>
        <w:rFonts w:ascii="Neo Sans Pro" w:hAnsi="Neo Sans Pro" w:cs="Arial"/>
        <w:b/>
        <w:szCs w:val="20"/>
      </w:rPr>
      <w:t>BZP.271.1.</w:t>
    </w:r>
    <w:r w:rsidRPr="00835B68">
      <w:rPr>
        <w:rFonts w:ascii="Neo Sans Pro" w:hAnsi="Neo Sans Pro" w:cs="Arial"/>
        <w:b/>
        <w:szCs w:val="20"/>
      </w:rPr>
      <w:t>118</w:t>
    </w:r>
    <w:r w:rsidRPr="00835B68">
      <w:rPr>
        <w:rFonts w:ascii="Neo Sans Pro" w:hAnsi="Neo Sans Pro" w:cs="Arial"/>
        <w:b/>
        <w:szCs w:val="20"/>
      </w:rPr>
      <w:t>.201</w:t>
    </w:r>
    <w:r w:rsidRPr="00835B68">
      <w:rPr>
        <w:rFonts w:ascii="Neo Sans Pro" w:hAnsi="Neo Sans Pro" w:cs="Arial"/>
        <w:b/>
        <w:szCs w:val="20"/>
      </w:rPr>
      <w:t>9.PF</w:t>
    </w:r>
  </w:p>
  <w:p w:rsidR="000C0FB2" w:rsidRPr="00E56EEB" w:rsidRDefault="007B7A52" w:rsidP="000C0FB2">
    <w:pPr>
      <w:pStyle w:val="Nagwek"/>
      <w:jc w:val="center"/>
      <w:rPr>
        <w:rFonts w:ascii="Neo Sans Pro" w:hAnsi="Neo Sans Pro" w:cs="Arial"/>
        <w:sz w:val="18"/>
        <w:szCs w:val="18"/>
      </w:rPr>
    </w:pPr>
    <w:r w:rsidRPr="00E56EEB">
      <w:rPr>
        <w:rFonts w:ascii="Neo Sans Pro" w:hAnsi="Neo Sans Pro" w:cs="Arial"/>
        <w:bCs/>
        <w:sz w:val="18"/>
        <w:szCs w:val="18"/>
      </w:rPr>
      <w:t>Przetarg nieograniczony</w:t>
    </w:r>
    <w:r w:rsidRPr="00E56EEB">
      <w:rPr>
        <w:rFonts w:ascii="Neo Sans Pro" w:hAnsi="Neo Sans Pro" w:cs="Arial"/>
        <w:sz w:val="18"/>
        <w:szCs w:val="18"/>
      </w:rPr>
      <w:t xml:space="preserve"> na usługę </w:t>
    </w:r>
    <w:r w:rsidRPr="00E56EEB">
      <w:rPr>
        <w:rFonts w:ascii="Neo Sans Pro" w:hAnsi="Neo Sans Pro" w:cs="Arial"/>
        <w:sz w:val="18"/>
        <w:szCs w:val="18"/>
      </w:rPr>
      <w:t xml:space="preserve">odbioru i transportu  odpadów komunalnych </w:t>
    </w:r>
  </w:p>
  <w:p w:rsidR="00C9527E" w:rsidRPr="00E56EEB" w:rsidRDefault="007B7A52" w:rsidP="000C0FB2">
    <w:pPr>
      <w:pStyle w:val="Nagwek"/>
      <w:jc w:val="center"/>
      <w:rPr>
        <w:rFonts w:ascii="Neo Sans Pro" w:hAnsi="Neo Sans Pro" w:cs="Arial"/>
        <w:sz w:val="18"/>
        <w:szCs w:val="18"/>
      </w:rPr>
    </w:pPr>
    <w:r w:rsidRPr="00E56EEB">
      <w:rPr>
        <w:rFonts w:ascii="Neo Sans Pro" w:hAnsi="Neo Sans Pro" w:cs="Arial"/>
        <w:sz w:val="18"/>
        <w:szCs w:val="18"/>
      </w:rPr>
      <w:t>z nieruchomości zamieszkałych położonych na obszarze</w:t>
    </w:r>
    <w:r>
      <w:rPr>
        <w:rFonts w:ascii="Neo Sans Pro" w:hAnsi="Neo Sans Pro" w:cs="Arial"/>
        <w:sz w:val="18"/>
        <w:szCs w:val="18"/>
      </w:rPr>
      <w:t xml:space="preserve"> Gminy Miasta Radomia – Sektor II</w:t>
    </w:r>
  </w:p>
  <w:p w:rsidR="009720BB" w:rsidRPr="009720BB" w:rsidRDefault="007B7A52" w:rsidP="000C0FB2">
    <w:pPr>
      <w:pStyle w:val="Nagwek"/>
      <w:jc w:val="center"/>
      <w:rPr>
        <w:rFonts w:ascii="Neo Sans Pro" w:hAnsi="Neo Sans Pro" w:cs="Arial"/>
        <w:sz w:val="22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52"/>
    <w:rsid w:val="00260630"/>
    <w:rsid w:val="007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A5814-52F7-4C40-801E-30507217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A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7A52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7A52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A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B7A5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B7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FRAK</dc:creator>
  <cp:keywords/>
  <dc:description/>
  <cp:lastModifiedBy>PIOTR FRAK</cp:lastModifiedBy>
  <cp:revision>1</cp:revision>
  <dcterms:created xsi:type="dcterms:W3CDTF">2019-03-21T13:08:00Z</dcterms:created>
  <dcterms:modified xsi:type="dcterms:W3CDTF">2019-03-21T13:09:00Z</dcterms:modified>
</cp:coreProperties>
</file>