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69" w:rsidRPr="000E0E92" w:rsidRDefault="000E0E92">
      <w:pPr>
        <w:rPr>
          <w:sz w:val="24"/>
          <w:szCs w:val="24"/>
        </w:rPr>
      </w:pPr>
      <w:r w:rsidRPr="000E0E92">
        <w:rPr>
          <w:rStyle w:val="width100prc"/>
          <w:sz w:val="24"/>
          <w:szCs w:val="24"/>
        </w:rPr>
        <w:t>551ab2f8-9cd2-426b-83ea-db1267451f90</w:t>
      </w:r>
      <w:bookmarkStart w:id="0" w:name="_GoBack"/>
      <w:bookmarkEnd w:id="0"/>
    </w:p>
    <w:sectPr w:rsidR="00905869" w:rsidRPr="000E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92"/>
    <w:rsid w:val="000E0E92"/>
    <w:rsid w:val="0090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BF05-186E-4DB6-9ACC-55E7B96D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E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FRAK</dc:creator>
  <cp:keywords/>
  <dc:description/>
  <cp:lastModifiedBy>PIOTR FRAK</cp:lastModifiedBy>
  <cp:revision>1</cp:revision>
  <dcterms:created xsi:type="dcterms:W3CDTF">2019-02-18T14:22:00Z</dcterms:created>
  <dcterms:modified xsi:type="dcterms:W3CDTF">2019-02-18T14:23:00Z</dcterms:modified>
</cp:coreProperties>
</file>