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FC0" w:rsidRPr="00E84029" w:rsidRDefault="00A35FC0" w:rsidP="00A35FC0">
      <w:pPr>
        <w:spacing w:after="0"/>
        <w:rPr>
          <w:rFonts w:ascii="Arial" w:hAnsi="Arial" w:cs="Arial"/>
          <w:color w:val="FF0000"/>
        </w:rPr>
      </w:pPr>
    </w:p>
    <w:p w:rsidR="00A35FC0" w:rsidRPr="00E84029" w:rsidRDefault="00A35FC0" w:rsidP="00A35FC0">
      <w:pPr>
        <w:spacing w:after="0"/>
        <w:rPr>
          <w:rFonts w:ascii="Arial" w:hAnsi="Arial" w:cs="Arial"/>
          <w:b/>
          <w:color w:val="FF0000"/>
        </w:rPr>
      </w:pPr>
    </w:p>
    <w:p w:rsidR="00A35FC0" w:rsidRPr="00E84029" w:rsidRDefault="00A35FC0" w:rsidP="00A35FC0">
      <w:pPr>
        <w:spacing w:after="0"/>
        <w:rPr>
          <w:rFonts w:ascii="Arial" w:hAnsi="Arial" w:cs="Arial"/>
          <w:b/>
          <w:color w:val="FF0000"/>
        </w:rPr>
      </w:pPr>
    </w:p>
    <w:p w:rsidR="00A35FC0" w:rsidRPr="00E84029" w:rsidRDefault="00A35FC0" w:rsidP="00A35FC0">
      <w:pPr>
        <w:spacing w:after="0"/>
        <w:rPr>
          <w:rFonts w:ascii="Arial" w:hAnsi="Arial" w:cs="Arial"/>
          <w:color w:val="FF0000"/>
        </w:rPr>
      </w:pPr>
    </w:p>
    <w:p w:rsidR="00A35FC0" w:rsidRPr="00E84029" w:rsidRDefault="00A35FC0" w:rsidP="00A35FC0">
      <w:pPr>
        <w:spacing w:after="0"/>
        <w:rPr>
          <w:rFonts w:ascii="Arial" w:hAnsi="Arial" w:cs="Arial"/>
          <w:color w:val="FF0000"/>
        </w:rPr>
      </w:pPr>
    </w:p>
    <w:p w:rsidR="00A35FC0" w:rsidRPr="00E84029" w:rsidRDefault="00A35FC0" w:rsidP="00A35FC0">
      <w:pPr>
        <w:spacing w:after="0"/>
        <w:rPr>
          <w:rFonts w:ascii="Arial" w:hAnsi="Arial" w:cs="Arial"/>
          <w:color w:val="FF0000"/>
        </w:rPr>
      </w:pPr>
    </w:p>
    <w:p w:rsidR="00A35FC0" w:rsidRPr="00E84029" w:rsidRDefault="00A35FC0" w:rsidP="00A35FC0">
      <w:pPr>
        <w:spacing w:after="0"/>
        <w:rPr>
          <w:rFonts w:ascii="Arial" w:hAnsi="Arial" w:cs="Arial"/>
          <w:color w:val="FF0000"/>
        </w:rPr>
      </w:pPr>
    </w:p>
    <w:p w:rsidR="00A35FC0" w:rsidRPr="00E84029" w:rsidRDefault="00A35FC0" w:rsidP="00A35FC0">
      <w:pPr>
        <w:spacing w:after="0"/>
        <w:rPr>
          <w:rFonts w:ascii="Arial" w:hAnsi="Arial" w:cs="Arial"/>
          <w:color w:val="FF0000"/>
        </w:rPr>
      </w:pPr>
    </w:p>
    <w:p w:rsidR="00A35FC0" w:rsidRPr="00E84029" w:rsidRDefault="00A35FC0" w:rsidP="00A35FC0">
      <w:pPr>
        <w:spacing w:after="0"/>
        <w:rPr>
          <w:rFonts w:ascii="Arial" w:hAnsi="Arial" w:cs="Arial"/>
          <w:color w:val="FF0000"/>
        </w:rPr>
      </w:pPr>
    </w:p>
    <w:p w:rsidR="00A35FC0" w:rsidRPr="00E84029" w:rsidRDefault="00A35FC0" w:rsidP="00A35FC0">
      <w:pPr>
        <w:spacing w:after="0"/>
        <w:rPr>
          <w:rFonts w:ascii="Arial" w:hAnsi="Arial" w:cs="Arial"/>
          <w:color w:val="FF0000"/>
        </w:rPr>
      </w:pPr>
    </w:p>
    <w:p w:rsidR="00094D56" w:rsidRPr="00F758F4" w:rsidRDefault="009E1138" w:rsidP="00094D56">
      <w:pPr>
        <w:jc w:val="both"/>
        <w:rPr>
          <w:rFonts w:ascii="Arial" w:hAnsi="Arial" w:cs="Arial"/>
        </w:rPr>
      </w:pPr>
      <w:proofErr w:type="spellStart"/>
      <w:r w:rsidRPr="00F758F4">
        <w:rPr>
          <w:rFonts w:ascii="Arial" w:hAnsi="Arial" w:cs="Arial"/>
        </w:rPr>
        <w:t>MPU-II</w:t>
      </w:r>
      <w:proofErr w:type="spellEnd"/>
      <w:r w:rsidRPr="00F758F4">
        <w:rPr>
          <w:rFonts w:ascii="Arial" w:hAnsi="Arial" w:cs="Arial"/>
        </w:rPr>
        <w:t>/4523/</w:t>
      </w:r>
      <w:r w:rsidR="00F758F4" w:rsidRPr="00F758F4">
        <w:rPr>
          <w:rFonts w:ascii="Arial" w:hAnsi="Arial" w:cs="Arial"/>
        </w:rPr>
        <w:t>94</w:t>
      </w:r>
      <w:r w:rsidR="001B7BE0" w:rsidRPr="00F758F4">
        <w:rPr>
          <w:rFonts w:ascii="Arial" w:hAnsi="Arial" w:cs="Arial"/>
        </w:rPr>
        <w:t>/</w:t>
      </w:r>
      <w:r w:rsidR="00A25D3C" w:rsidRPr="00F758F4">
        <w:rPr>
          <w:rFonts w:ascii="Arial" w:hAnsi="Arial" w:cs="Arial"/>
        </w:rPr>
        <w:t>1</w:t>
      </w:r>
      <w:r w:rsidR="00F758F4" w:rsidRPr="00F758F4">
        <w:rPr>
          <w:rFonts w:ascii="Arial" w:hAnsi="Arial" w:cs="Arial"/>
        </w:rPr>
        <w:t>5</w:t>
      </w:r>
      <w:r w:rsidRPr="00F758F4">
        <w:rPr>
          <w:rFonts w:ascii="Arial" w:hAnsi="Arial" w:cs="Arial"/>
        </w:rPr>
        <w:t>/</w:t>
      </w:r>
      <w:r w:rsidR="001B7BE0" w:rsidRPr="00F758F4">
        <w:rPr>
          <w:rFonts w:ascii="Arial" w:hAnsi="Arial" w:cs="Arial"/>
        </w:rPr>
        <w:t>201</w:t>
      </w:r>
      <w:r w:rsidR="00A25D3C" w:rsidRPr="00F758F4">
        <w:rPr>
          <w:rFonts w:ascii="Arial" w:hAnsi="Arial" w:cs="Arial"/>
        </w:rPr>
        <w:t>4</w:t>
      </w:r>
      <w:r w:rsidR="00094D56" w:rsidRPr="00F758F4">
        <w:rPr>
          <w:rFonts w:ascii="Arial" w:hAnsi="Arial" w:cs="Arial"/>
        </w:rPr>
        <w:t>/</w:t>
      </w:r>
      <w:r w:rsidR="00A25D3C" w:rsidRPr="00F758F4">
        <w:rPr>
          <w:rFonts w:ascii="Arial" w:hAnsi="Arial" w:cs="Arial"/>
        </w:rPr>
        <w:t>JK</w:t>
      </w:r>
      <w:r w:rsidR="00094D56" w:rsidRPr="00F758F4">
        <w:rPr>
          <w:rFonts w:ascii="Arial" w:hAnsi="Arial" w:cs="Arial"/>
        </w:rPr>
        <w:tab/>
      </w:r>
      <w:r w:rsidR="00094D56" w:rsidRPr="00F758F4">
        <w:rPr>
          <w:rFonts w:ascii="Arial" w:hAnsi="Arial" w:cs="Arial"/>
        </w:rPr>
        <w:tab/>
      </w:r>
      <w:r w:rsidR="00094D56" w:rsidRPr="00F758F4">
        <w:rPr>
          <w:rFonts w:ascii="Arial" w:hAnsi="Arial" w:cs="Arial"/>
        </w:rPr>
        <w:tab/>
      </w:r>
      <w:r w:rsidR="00215A1F" w:rsidRPr="00F758F4">
        <w:rPr>
          <w:rFonts w:ascii="Arial" w:hAnsi="Arial" w:cs="Arial"/>
        </w:rPr>
        <w:tab/>
      </w:r>
      <w:r w:rsidR="00094D56" w:rsidRPr="00F758F4">
        <w:rPr>
          <w:rFonts w:ascii="Arial" w:hAnsi="Arial" w:cs="Arial"/>
        </w:rPr>
        <w:t xml:space="preserve">Radom, dnia </w:t>
      </w:r>
    </w:p>
    <w:p w:rsidR="00094D56" w:rsidRPr="00E84029" w:rsidRDefault="00094D56" w:rsidP="00094D56">
      <w:pPr>
        <w:jc w:val="both"/>
        <w:rPr>
          <w:rFonts w:ascii="Arial" w:hAnsi="Arial" w:cs="Arial"/>
          <w:color w:val="FF0000"/>
        </w:rPr>
      </w:pPr>
    </w:p>
    <w:p w:rsidR="00094D56" w:rsidRPr="00E84029" w:rsidRDefault="00094D56" w:rsidP="00094D56">
      <w:pPr>
        <w:jc w:val="both"/>
        <w:rPr>
          <w:rFonts w:ascii="Arial" w:hAnsi="Arial" w:cs="Arial"/>
          <w:color w:val="FF0000"/>
        </w:rPr>
      </w:pPr>
    </w:p>
    <w:p w:rsidR="00094D56" w:rsidRPr="00E84029" w:rsidRDefault="00094D56" w:rsidP="00094D56">
      <w:pPr>
        <w:jc w:val="both"/>
        <w:rPr>
          <w:rFonts w:ascii="Arial" w:hAnsi="Arial" w:cs="Arial"/>
          <w:color w:val="FF0000"/>
        </w:rPr>
      </w:pPr>
    </w:p>
    <w:p w:rsidR="00094D56" w:rsidRPr="00E84029" w:rsidRDefault="00094D56" w:rsidP="00094D56">
      <w:pPr>
        <w:jc w:val="both"/>
        <w:rPr>
          <w:rFonts w:ascii="Arial" w:hAnsi="Arial" w:cs="Arial"/>
          <w:color w:val="FF0000"/>
        </w:rPr>
      </w:pPr>
    </w:p>
    <w:p w:rsidR="00094D56" w:rsidRPr="00E84029" w:rsidRDefault="00094D56" w:rsidP="00094D56">
      <w:pPr>
        <w:jc w:val="both"/>
        <w:rPr>
          <w:rFonts w:ascii="Arial" w:hAnsi="Arial" w:cs="Arial"/>
          <w:color w:val="FF0000"/>
        </w:rPr>
      </w:pPr>
    </w:p>
    <w:p w:rsidR="00094D56" w:rsidRPr="00E84029" w:rsidRDefault="00094D56" w:rsidP="00094D56">
      <w:pPr>
        <w:jc w:val="both"/>
        <w:rPr>
          <w:rFonts w:ascii="Arial" w:hAnsi="Arial" w:cs="Arial"/>
          <w:color w:val="FF0000"/>
        </w:rPr>
      </w:pPr>
    </w:p>
    <w:p w:rsidR="00094D56" w:rsidRPr="00E84029" w:rsidRDefault="00094D56" w:rsidP="00094D56">
      <w:pPr>
        <w:spacing w:after="0" w:line="360" w:lineRule="auto"/>
        <w:jc w:val="center"/>
        <w:rPr>
          <w:rFonts w:ascii="Arial" w:hAnsi="Arial" w:cs="Arial"/>
          <w:b/>
          <w:color w:val="000000" w:themeColor="text1"/>
          <w:sz w:val="28"/>
          <w:szCs w:val="28"/>
        </w:rPr>
      </w:pPr>
      <w:r w:rsidRPr="00E84029">
        <w:rPr>
          <w:rFonts w:ascii="Arial" w:hAnsi="Arial" w:cs="Arial"/>
          <w:b/>
          <w:color w:val="000000" w:themeColor="text1"/>
          <w:sz w:val="28"/>
          <w:szCs w:val="28"/>
        </w:rPr>
        <w:t xml:space="preserve">Strategiczna ocena oddziaływania na środowisko </w:t>
      </w:r>
    </w:p>
    <w:p w:rsidR="00094D56" w:rsidRPr="00E84029" w:rsidRDefault="00094D56" w:rsidP="00094D56">
      <w:pPr>
        <w:spacing w:after="0" w:line="360" w:lineRule="auto"/>
        <w:jc w:val="center"/>
        <w:rPr>
          <w:rFonts w:ascii="Arial" w:hAnsi="Arial" w:cs="Arial"/>
          <w:b/>
          <w:color w:val="000000" w:themeColor="text1"/>
          <w:sz w:val="28"/>
          <w:szCs w:val="28"/>
        </w:rPr>
      </w:pPr>
      <w:r w:rsidRPr="00E84029">
        <w:rPr>
          <w:rFonts w:ascii="Arial" w:hAnsi="Arial" w:cs="Arial"/>
          <w:b/>
          <w:color w:val="000000" w:themeColor="text1"/>
          <w:sz w:val="28"/>
          <w:szCs w:val="28"/>
        </w:rPr>
        <w:t>Podsumowanie i uzasadnienie</w:t>
      </w:r>
    </w:p>
    <w:p w:rsidR="00094D56" w:rsidRPr="00E84029" w:rsidRDefault="00B90716" w:rsidP="00B36103">
      <w:pPr>
        <w:spacing w:after="0"/>
        <w:jc w:val="center"/>
        <w:rPr>
          <w:rFonts w:ascii="Arial" w:hAnsi="Arial" w:cs="Arial"/>
          <w:color w:val="000000" w:themeColor="text1"/>
          <w:szCs w:val="24"/>
        </w:rPr>
      </w:pPr>
      <w:r w:rsidRPr="00E84029">
        <w:rPr>
          <w:rFonts w:ascii="Arial" w:hAnsi="Arial" w:cs="Arial"/>
          <w:color w:val="000000" w:themeColor="text1"/>
          <w:szCs w:val="24"/>
        </w:rPr>
        <w:t xml:space="preserve">do </w:t>
      </w:r>
      <w:r w:rsidR="00B36103" w:rsidRPr="00E84029">
        <w:rPr>
          <w:rFonts w:ascii="Arial" w:hAnsi="Arial" w:cs="Arial"/>
          <w:color w:val="000000" w:themeColor="text1"/>
          <w:szCs w:val="24"/>
        </w:rPr>
        <w:t xml:space="preserve">miejscowego planu zagospodarowania przestrzennego </w:t>
      </w:r>
      <w:r w:rsidR="00D059FE" w:rsidRPr="00E84029">
        <w:rPr>
          <w:rFonts w:ascii="Arial" w:hAnsi="Arial" w:cs="Arial"/>
          <w:color w:val="000000" w:themeColor="text1"/>
          <w:szCs w:val="24"/>
        </w:rPr>
        <w:t>„</w:t>
      </w:r>
      <w:r w:rsidR="007778F2">
        <w:rPr>
          <w:rFonts w:ascii="Arial" w:hAnsi="Arial" w:cs="Arial"/>
          <w:color w:val="000000" w:themeColor="text1"/>
          <w:szCs w:val="24"/>
        </w:rPr>
        <w:t>Lubelska</w:t>
      </w:r>
      <w:r w:rsidR="00D059FE" w:rsidRPr="00E84029">
        <w:rPr>
          <w:rFonts w:ascii="Arial" w:hAnsi="Arial" w:cs="Arial"/>
          <w:color w:val="000000" w:themeColor="text1"/>
          <w:szCs w:val="24"/>
        </w:rPr>
        <w:t>”</w:t>
      </w:r>
    </w:p>
    <w:p w:rsidR="00094D56" w:rsidRPr="00E84029" w:rsidRDefault="00094D56" w:rsidP="00094D56">
      <w:pPr>
        <w:spacing w:after="0" w:line="360" w:lineRule="auto"/>
        <w:jc w:val="center"/>
        <w:rPr>
          <w:rFonts w:ascii="Arial" w:hAnsi="Arial" w:cs="Arial"/>
          <w:color w:val="FF0000"/>
          <w:szCs w:val="24"/>
        </w:rPr>
      </w:pPr>
    </w:p>
    <w:p w:rsidR="00094D56" w:rsidRPr="00E84029" w:rsidRDefault="00094D56" w:rsidP="00094D56">
      <w:pPr>
        <w:jc w:val="both"/>
        <w:rPr>
          <w:rFonts w:ascii="Arial" w:hAnsi="Arial" w:cs="Arial"/>
          <w:color w:val="FF0000"/>
        </w:rPr>
      </w:pPr>
    </w:p>
    <w:p w:rsidR="00094D56" w:rsidRPr="00E84029" w:rsidRDefault="00094D56" w:rsidP="00094D56">
      <w:pPr>
        <w:jc w:val="both"/>
        <w:rPr>
          <w:rFonts w:ascii="Arial" w:hAnsi="Arial" w:cs="Arial"/>
          <w:color w:val="FF0000"/>
        </w:rPr>
      </w:pPr>
    </w:p>
    <w:p w:rsidR="00094D56" w:rsidRPr="00E84029" w:rsidRDefault="00094D56" w:rsidP="00094D56">
      <w:pPr>
        <w:tabs>
          <w:tab w:val="left" w:pos="5430"/>
        </w:tabs>
        <w:rPr>
          <w:rFonts w:ascii="Arial" w:hAnsi="Arial" w:cs="Arial"/>
          <w:color w:val="FF0000"/>
        </w:rPr>
      </w:pPr>
    </w:p>
    <w:p w:rsidR="00094D56" w:rsidRPr="00E84029" w:rsidRDefault="00094D56" w:rsidP="00094D56">
      <w:pPr>
        <w:tabs>
          <w:tab w:val="left" w:pos="5430"/>
        </w:tabs>
        <w:rPr>
          <w:rFonts w:ascii="Arial" w:hAnsi="Arial" w:cs="Arial"/>
          <w:color w:val="FF0000"/>
        </w:rPr>
      </w:pPr>
    </w:p>
    <w:p w:rsidR="00094D56" w:rsidRPr="00E84029" w:rsidRDefault="00094D56" w:rsidP="00094D56">
      <w:pPr>
        <w:tabs>
          <w:tab w:val="left" w:pos="5430"/>
        </w:tabs>
        <w:rPr>
          <w:rFonts w:ascii="Arial" w:hAnsi="Arial" w:cs="Arial"/>
          <w:color w:val="FF0000"/>
        </w:rPr>
      </w:pPr>
    </w:p>
    <w:p w:rsidR="00094D56" w:rsidRPr="00E84029" w:rsidRDefault="00094D56" w:rsidP="00094D56">
      <w:pPr>
        <w:tabs>
          <w:tab w:val="left" w:pos="5430"/>
        </w:tabs>
        <w:rPr>
          <w:rFonts w:ascii="Arial" w:hAnsi="Arial" w:cs="Arial"/>
          <w:color w:val="FF0000"/>
        </w:rPr>
      </w:pPr>
    </w:p>
    <w:p w:rsidR="00094D56" w:rsidRPr="00E84029" w:rsidRDefault="00094D56" w:rsidP="00094D56">
      <w:pPr>
        <w:tabs>
          <w:tab w:val="left" w:pos="5430"/>
        </w:tabs>
        <w:rPr>
          <w:rFonts w:ascii="Arial" w:hAnsi="Arial" w:cs="Arial"/>
          <w:color w:val="FF0000"/>
        </w:rPr>
      </w:pPr>
    </w:p>
    <w:p w:rsidR="00094D56" w:rsidRPr="00E84029" w:rsidRDefault="00094D56" w:rsidP="00094D56">
      <w:pPr>
        <w:tabs>
          <w:tab w:val="left" w:pos="5430"/>
        </w:tabs>
        <w:rPr>
          <w:rFonts w:ascii="Arial" w:hAnsi="Arial" w:cs="Arial"/>
          <w:color w:val="FF0000"/>
        </w:rPr>
      </w:pPr>
    </w:p>
    <w:p w:rsidR="00094D56" w:rsidRPr="00E84029" w:rsidRDefault="00094D56" w:rsidP="00094D56">
      <w:pPr>
        <w:tabs>
          <w:tab w:val="left" w:pos="5430"/>
        </w:tabs>
        <w:rPr>
          <w:rFonts w:ascii="Arial" w:hAnsi="Arial" w:cs="Arial"/>
          <w:color w:val="FF0000"/>
        </w:rPr>
      </w:pPr>
    </w:p>
    <w:p w:rsidR="00B36103" w:rsidRPr="00E84029" w:rsidRDefault="00B36103" w:rsidP="00094D56">
      <w:pPr>
        <w:tabs>
          <w:tab w:val="left" w:pos="5430"/>
        </w:tabs>
        <w:rPr>
          <w:rFonts w:ascii="Arial" w:hAnsi="Arial" w:cs="Arial"/>
          <w:color w:val="FF0000"/>
        </w:rPr>
      </w:pPr>
    </w:p>
    <w:p w:rsidR="00B36103" w:rsidRPr="00E84029" w:rsidRDefault="00B36103" w:rsidP="00094D56">
      <w:pPr>
        <w:tabs>
          <w:tab w:val="left" w:pos="5430"/>
        </w:tabs>
        <w:rPr>
          <w:rFonts w:ascii="Arial" w:hAnsi="Arial" w:cs="Arial"/>
          <w:color w:val="FF0000"/>
        </w:rPr>
      </w:pPr>
    </w:p>
    <w:p w:rsidR="00094D56" w:rsidRPr="002F1D30" w:rsidRDefault="00094D56" w:rsidP="00B36103">
      <w:pPr>
        <w:spacing w:after="0"/>
        <w:ind w:firstLine="357"/>
        <w:contextualSpacing/>
        <w:jc w:val="both"/>
        <w:rPr>
          <w:rFonts w:ascii="Arial" w:hAnsi="Arial" w:cs="Arial"/>
          <w:szCs w:val="24"/>
        </w:rPr>
      </w:pPr>
      <w:r w:rsidRPr="002F1D30">
        <w:rPr>
          <w:rFonts w:ascii="Arial" w:hAnsi="Arial" w:cs="Arial"/>
          <w:szCs w:val="24"/>
        </w:rPr>
        <w:lastRenderedPageBreak/>
        <w:t xml:space="preserve">Zakres </w:t>
      </w:r>
      <w:r w:rsidRPr="002F1D30">
        <w:rPr>
          <w:rFonts w:ascii="Arial" w:hAnsi="Arial" w:cs="Arial"/>
          <w:b/>
          <w:szCs w:val="24"/>
        </w:rPr>
        <w:t>uzasadnienia i podsumowania</w:t>
      </w:r>
      <w:r w:rsidRPr="002F1D30">
        <w:rPr>
          <w:rFonts w:ascii="Arial" w:hAnsi="Arial" w:cs="Arial"/>
          <w:szCs w:val="24"/>
        </w:rPr>
        <w:t xml:space="preserve"> strategicznej oceny oddziaływania na środowisko </w:t>
      </w:r>
      <w:r w:rsidR="00632003" w:rsidRPr="002F1D30">
        <w:rPr>
          <w:rFonts w:ascii="Arial" w:hAnsi="Arial" w:cs="Arial"/>
          <w:szCs w:val="24"/>
        </w:rPr>
        <w:t>do</w:t>
      </w:r>
      <w:r w:rsidR="00215A1F" w:rsidRPr="002F1D30">
        <w:rPr>
          <w:rFonts w:ascii="Arial" w:hAnsi="Arial" w:cs="Arial"/>
          <w:szCs w:val="24"/>
        </w:rPr>
        <w:t xml:space="preserve"> </w:t>
      </w:r>
      <w:r w:rsidR="00B36103" w:rsidRPr="002F1D30">
        <w:rPr>
          <w:rFonts w:ascii="Arial" w:hAnsi="Arial" w:cs="Arial"/>
          <w:szCs w:val="24"/>
        </w:rPr>
        <w:t xml:space="preserve">miejscowego planu zagospodarowania przestrzennego </w:t>
      </w:r>
      <w:r w:rsidR="00D5404B" w:rsidRPr="002F1D30">
        <w:rPr>
          <w:rFonts w:ascii="Arial" w:hAnsi="Arial" w:cs="Arial"/>
          <w:szCs w:val="24"/>
        </w:rPr>
        <w:t>„</w:t>
      </w:r>
      <w:r w:rsidR="004A50FF" w:rsidRPr="002F1D30">
        <w:rPr>
          <w:rFonts w:ascii="Arial" w:hAnsi="Arial" w:cs="Arial"/>
          <w:szCs w:val="24"/>
        </w:rPr>
        <w:t>Lubelska</w:t>
      </w:r>
      <w:r w:rsidR="00D5404B" w:rsidRPr="002F1D30">
        <w:rPr>
          <w:rFonts w:ascii="Arial" w:hAnsi="Arial" w:cs="Arial"/>
          <w:szCs w:val="24"/>
        </w:rPr>
        <w:t>”</w:t>
      </w:r>
      <w:r w:rsidR="00B36103" w:rsidRPr="002F1D30">
        <w:rPr>
          <w:rFonts w:ascii="Arial" w:hAnsi="Arial" w:cs="Arial"/>
          <w:szCs w:val="24"/>
        </w:rPr>
        <w:t xml:space="preserve"> </w:t>
      </w:r>
      <w:r w:rsidR="00B90716" w:rsidRPr="002F1D30">
        <w:rPr>
          <w:rFonts w:ascii="Arial" w:hAnsi="Arial" w:cs="Arial"/>
          <w:szCs w:val="24"/>
        </w:rPr>
        <w:t xml:space="preserve">przyjętego uchwałą Nr </w:t>
      </w:r>
      <w:r w:rsidR="002F1D30" w:rsidRPr="002F1D30">
        <w:rPr>
          <w:rFonts w:ascii="Arial" w:hAnsi="Arial" w:cs="Arial"/>
          <w:szCs w:val="24"/>
        </w:rPr>
        <w:t>760</w:t>
      </w:r>
      <w:r w:rsidR="007D1CE4" w:rsidRPr="002F1D30">
        <w:rPr>
          <w:rFonts w:ascii="Arial" w:hAnsi="Arial" w:cs="Arial"/>
          <w:szCs w:val="24"/>
        </w:rPr>
        <w:t>/201</w:t>
      </w:r>
      <w:r w:rsidR="00A25D3C" w:rsidRPr="002F1D30">
        <w:rPr>
          <w:rFonts w:ascii="Arial" w:hAnsi="Arial" w:cs="Arial"/>
          <w:szCs w:val="24"/>
        </w:rPr>
        <w:t>4</w:t>
      </w:r>
      <w:r w:rsidR="00B90716" w:rsidRPr="002F1D30">
        <w:rPr>
          <w:rFonts w:ascii="Arial" w:hAnsi="Arial" w:cs="Arial"/>
          <w:szCs w:val="24"/>
        </w:rPr>
        <w:t xml:space="preserve"> Rady Miejskiej w Radomiu z dnia </w:t>
      </w:r>
      <w:r w:rsidR="002F1D30" w:rsidRPr="002F1D30">
        <w:rPr>
          <w:rFonts w:ascii="Arial" w:hAnsi="Arial" w:cs="Arial"/>
          <w:szCs w:val="24"/>
        </w:rPr>
        <w:t xml:space="preserve">30 czerwca </w:t>
      </w:r>
      <w:r w:rsidR="00A25D3C" w:rsidRPr="002F1D30">
        <w:rPr>
          <w:rFonts w:ascii="Arial" w:hAnsi="Arial" w:cs="Arial"/>
          <w:szCs w:val="24"/>
        </w:rPr>
        <w:t>2014</w:t>
      </w:r>
      <w:r w:rsidR="00B90716" w:rsidRPr="002F1D30">
        <w:rPr>
          <w:rFonts w:ascii="Arial" w:hAnsi="Arial" w:cs="Arial"/>
          <w:szCs w:val="24"/>
        </w:rPr>
        <w:t xml:space="preserve"> r. </w:t>
      </w:r>
      <w:r w:rsidRPr="002F1D30">
        <w:rPr>
          <w:rFonts w:ascii="Arial" w:hAnsi="Arial" w:cs="Arial"/>
          <w:szCs w:val="24"/>
        </w:rPr>
        <w:t xml:space="preserve">wynika z art. 42 pkt. 2 i art. 55 ust. 3 ustawy z dnia 3 października 2008 r. o udostępnianiu informacji o środowisku i jego ochronie, udziale społeczeństwa w ochronie środowiska oraz o ocenach oddziaływania na środowisko </w:t>
      </w:r>
      <w:r w:rsidR="00D40E9E" w:rsidRPr="002F1D30">
        <w:rPr>
          <w:rFonts w:ascii="Arial" w:hAnsi="Arial" w:cs="Arial"/>
          <w:szCs w:val="24"/>
        </w:rPr>
        <w:t>(tj. Dz. U. 2013 poz. 1235 z późniejszymi zmianami)</w:t>
      </w:r>
      <w:r w:rsidRPr="002F1D30">
        <w:rPr>
          <w:rFonts w:ascii="Arial" w:hAnsi="Arial" w:cs="Arial"/>
          <w:szCs w:val="24"/>
        </w:rPr>
        <w:t>).</w:t>
      </w:r>
    </w:p>
    <w:p w:rsidR="00094D56" w:rsidRPr="00E84029" w:rsidRDefault="00094D56" w:rsidP="00094D56">
      <w:pPr>
        <w:spacing w:after="0"/>
        <w:rPr>
          <w:rFonts w:ascii="Arial" w:hAnsi="Arial" w:cs="Arial"/>
          <w:color w:val="FF0000"/>
          <w:szCs w:val="24"/>
        </w:rPr>
      </w:pPr>
    </w:p>
    <w:p w:rsidR="00094D56" w:rsidRPr="00E84029" w:rsidRDefault="00094D56" w:rsidP="00217E6D">
      <w:pPr>
        <w:numPr>
          <w:ilvl w:val="0"/>
          <w:numId w:val="1"/>
        </w:numPr>
        <w:spacing w:after="0"/>
        <w:jc w:val="both"/>
        <w:rPr>
          <w:rFonts w:ascii="Arial" w:hAnsi="Arial" w:cs="Arial"/>
          <w:b/>
          <w:color w:val="000000" w:themeColor="text1"/>
          <w:szCs w:val="24"/>
        </w:rPr>
      </w:pPr>
      <w:r w:rsidRPr="00E84029">
        <w:rPr>
          <w:rFonts w:ascii="Arial" w:hAnsi="Arial" w:cs="Arial"/>
          <w:b/>
          <w:color w:val="000000" w:themeColor="text1"/>
          <w:szCs w:val="24"/>
        </w:rPr>
        <w:t>Uzasadnienie wyboru przyjętego dokumentu w odniesieniu do rozpatrywanych rozwiązań alternatywnych</w:t>
      </w:r>
    </w:p>
    <w:p w:rsidR="000C35EE" w:rsidRPr="00E84029" w:rsidRDefault="000C35EE" w:rsidP="000C35EE">
      <w:pPr>
        <w:spacing w:after="0"/>
        <w:jc w:val="both"/>
        <w:rPr>
          <w:rFonts w:ascii="Arial" w:hAnsi="Arial" w:cs="Arial"/>
          <w:color w:val="FF0000"/>
          <w:szCs w:val="24"/>
        </w:rPr>
      </w:pPr>
    </w:p>
    <w:p w:rsidR="00E84029" w:rsidRPr="00E84029" w:rsidRDefault="00E84029" w:rsidP="00E84029">
      <w:pPr>
        <w:spacing w:after="0"/>
        <w:ind w:firstLine="357"/>
        <w:jc w:val="both"/>
        <w:rPr>
          <w:rFonts w:ascii="Arial" w:hAnsi="Arial" w:cs="Arial"/>
          <w:szCs w:val="24"/>
        </w:rPr>
      </w:pPr>
      <w:r w:rsidRPr="00E84029">
        <w:rPr>
          <w:rFonts w:ascii="Arial" w:hAnsi="Arial" w:cs="Arial"/>
          <w:szCs w:val="24"/>
        </w:rPr>
        <w:t>Przedmiotem planu jest ustalenie podziału obszaru planu na tereny o różnym przeznaczeniu, w tym:</w:t>
      </w:r>
    </w:p>
    <w:p w:rsidR="004A50FF" w:rsidRPr="004A50FF" w:rsidRDefault="004A50FF" w:rsidP="00217E6D">
      <w:pPr>
        <w:numPr>
          <w:ilvl w:val="0"/>
          <w:numId w:val="8"/>
        </w:numPr>
        <w:tabs>
          <w:tab w:val="clear" w:pos="1068"/>
          <w:tab w:val="num" w:pos="1134"/>
        </w:tabs>
        <w:spacing w:after="0"/>
        <w:ind w:left="1134" w:hanging="567"/>
        <w:jc w:val="both"/>
        <w:rPr>
          <w:rFonts w:ascii="Arial" w:eastAsia="Arial Unicode MS" w:hAnsi="Arial" w:cs="Arial"/>
          <w:b/>
        </w:rPr>
      </w:pPr>
      <w:r w:rsidRPr="004A50FF">
        <w:rPr>
          <w:rFonts w:ascii="Arial" w:eastAsia="Arial Unicode MS" w:hAnsi="Arial" w:cs="Arial"/>
        </w:rPr>
        <w:t xml:space="preserve">tereny zabudowy usługowo-produkcyjnej, oznaczone na rysunku planu symbolem </w:t>
      </w:r>
      <w:r w:rsidRPr="004A50FF">
        <w:rPr>
          <w:rFonts w:ascii="Arial" w:eastAsia="Arial Unicode MS" w:hAnsi="Arial" w:cs="Arial"/>
          <w:b/>
        </w:rPr>
        <w:t>UP</w:t>
      </w:r>
      <w:r w:rsidRPr="004A50FF">
        <w:rPr>
          <w:rFonts w:ascii="Arial" w:eastAsia="Arial Unicode MS" w:hAnsi="Arial" w:cs="Arial"/>
        </w:rPr>
        <w:t>;</w:t>
      </w:r>
    </w:p>
    <w:p w:rsidR="004A50FF" w:rsidRPr="004A50FF" w:rsidRDefault="004A50FF" w:rsidP="00217E6D">
      <w:pPr>
        <w:numPr>
          <w:ilvl w:val="0"/>
          <w:numId w:val="8"/>
        </w:numPr>
        <w:tabs>
          <w:tab w:val="clear" w:pos="1068"/>
          <w:tab w:val="num" w:pos="1134"/>
        </w:tabs>
        <w:spacing w:after="0"/>
        <w:ind w:left="1134" w:hanging="567"/>
        <w:jc w:val="both"/>
        <w:rPr>
          <w:rFonts w:ascii="Arial" w:eastAsia="Arial Unicode MS" w:hAnsi="Arial" w:cs="Arial"/>
        </w:rPr>
      </w:pPr>
      <w:r w:rsidRPr="004A50FF">
        <w:rPr>
          <w:rFonts w:ascii="Arial" w:eastAsia="Arial Unicode MS" w:hAnsi="Arial" w:cs="Arial"/>
        </w:rPr>
        <w:t xml:space="preserve">tereny rolniczej przestrzeni produkcyjnej, oznaczone na rysunku planu symbolem </w:t>
      </w:r>
      <w:r w:rsidRPr="004A50FF">
        <w:rPr>
          <w:rFonts w:ascii="Arial" w:eastAsia="Arial Unicode MS" w:hAnsi="Arial" w:cs="Arial"/>
          <w:b/>
        </w:rPr>
        <w:t>R</w:t>
      </w:r>
      <w:r w:rsidRPr="004A50FF">
        <w:rPr>
          <w:rFonts w:ascii="Arial" w:eastAsia="Arial Unicode MS" w:hAnsi="Arial" w:cs="Arial"/>
        </w:rPr>
        <w:t>;</w:t>
      </w:r>
    </w:p>
    <w:p w:rsidR="004A50FF" w:rsidRPr="004A50FF" w:rsidRDefault="004A50FF" w:rsidP="00217E6D">
      <w:pPr>
        <w:numPr>
          <w:ilvl w:val="0"/>
          <w:numId w:val="8"/>
        </w:numPr>
        <w:tabs>
          <w:tab w:val="clear" w:pos="1068"/>
          <w:tab w:val="num" w:pos="1134"/>
        </w:tabs>
        <w:spacing w:after="0"/>
        <w:ind w:left="1134" w:hanging="567"/>
        <w:jc w:val="both"/>
        <w:rPr>
          <w:rFonts w:ascii="Arial" w:eastAsia="Arial Unicode MS" w:hAnsi="Arial" w:cs="Arial"/>
          <w:b/>
        </w:rPr>
      </w:pPr>
      <w:r w:rsidRPr="004A50FF">
        <w:rPr>
          <w:rFonts w:ascii="Arial" w:eastAsia="Arial Unicode MS" w:hAnsi="Arial" w:cs="Arial"/>
        </w:rPr>
        <w:t>tereny dróg publicznych, oznaczone na rysunku planu odpowiednim symbolem:</w:t>
      </w:r>
    </w:p>
    <w:p w:rsidR="004A50FF" w:rsidRPr="004A50FF" w:rsidRDefault="004A50FF" w:rsidP="00217E6D">
      <w:pPr>
        <w:pStyle w:val="Default"/>
        <w:numPr>
          <w:ilvl w:val="2"/>
          <w:numId w:val="9"/>
        </w:numPr>
        <w:tabs>
          <w:tab w:val="left" w:pos="1701"/>
        </w:tabs>
        <w:spacing w:line="276" w:lineRule="auto"/>
        <w:ind w:left="1701" w:hanging="567"/>
        <w:jc w:val="both"/>
        <w:rPr>
          <w:color w:val="auto"/>
        </w:rPr>
      </w:pPr>
      <w:proofErr w:type="spellStart"/>
      <w:r w:rsidRPr="004A50FF">
        <w:rPr>
          <w:b/>
          <w:color w:val="auto"/>
        </w:rPr>
        <w:t>KD-GP</w:t>
      </w:r>
      <w:proofErr w:type="spellEnd"/>
      <w:r w:rsidRPr="004A50FF">
        <w:rPr>
          <w:color w:val="auto"/>
        </w:rPr>
        <w:t xml:space="preserve"> – dla drogi w klasie drogi głównej ruchu przyspieszonego,</w:t>
      </w:r>
    </w:p>
    <w:p w:rsidR="004A50FF" w:rsidRPr="004A50FF" w:rsidRDefault="004A50FF" w:rsidP="00217E6D">
      <w:pPr>
        <w:pStyle w:val="Default"/>
        <w:numPr>
          <w:ilvl w:val="2"/>
          <w:numId w:val="9"/>
        </w:numPr>
        <w:tabs>
          <w:tab w:val="left" w:pos="1701"/>
        </w:tabs>
        <w:spacing w:line="276" w:lineRule="auto"/>
        <w:ind w:left="1701" w:hanging="567"/>
        <w:jc w:val="both"/>
        <w:rPr>
          <w:color w:val="auto"/>
        </w:rPr>
      </w:pPr>
      <w:proofErr w:type="spellStart"/>
      <w:r w:rsidRPr="004A50FF">
        <w:rPr>
          <w:b/>
          <w:color w:val="auto"/>
        </w:rPr>
        <w:t>KD</w:t>
      </w:r>
      <w:r w:rsidRPr="004A50FF">
        <w:rPr>
          <w:color w:val="auto"/>
        </w:rPr>
        <w:t>-</w:t>
      </w:r>
      <w:r w:rsidRPr="004A50FF">
        <w:rPr>
          <w:b/>
          <w:color w:val="auto"/>
        </w:rPr>
        <w:t>Z</w:t>
      </w:r>
      <w:proofErr w:type="spellEnd"/>
      <w:r w:rsidRPr="004A50FF">
        <w:rPr>
          <w:color w:val="auto"/>
        </w:rPr>
        <w:t xml:space="preserve"> – dla drogi w klasie drogi zbiorczej,</w:t>
      </w:r>
    </w:p>
    <w:p w:rsidR="004A50FF" w:rsidRPr="004A50FF" w:rsidRDefault="004A50FF" w:rsidP="00217E6D">
      <w:pPr>
        <w:pStyle w:val="Default"/>
        <w:numPr>
          <w:ilvl w:val="2"/>
          <w:numId w:val="9"/>
        </w:numPr>
        <w:tabs>
          <w:tab w:val="left" w:pos="1701"/>
        </w:tabs>
        <w:spacing w:line="276" w:lineRule="auto"/>
        <w:ind w:left="1701" w:hanging="567"/>
        <w:jc w:val="both"/>
        <w:rPr>
          <w:color w:val="auto"/>
        </w:rPr>
      </w:pPr>
      <w:proofErr w:type="spellStart"/>
      <w:r w:rsidRPr="004A50FF">
        <w:rPr>
          <w:b/>
          <w:color w:val="auto"/>
        </w:rPr>
        <w:t>KD-L</w:t>
      </w:r>
      <w:proofErr w:type="spellEnd"/>
      <w:r w:rsidRPr="004A50FF">
        <w:rPr>
          <w:color w:val="auto"/>
        </w:rPr>
        <w:t xml:space="preserve"> – dla drogi w klasie drogi lokalnej,</w:t>
      </w:r>
    </w:p>
    <w:p w:rsidR="004A50FF" w:rsidRPr="004A50FF" w:rsidRDefault="004A50FF" w:rsidP="00217E6D">
      <w:pPr>
        <w:numPr>
          <w:ilvl w:val="0"/>
          <w:numId w:val="10"/>
        </w:numPr>
        <w:spacing w:after="0"/>
        <w:ind w:left="1134" w:hanging="567"/>
        <w:jc w:val="both"/>
        <w:rPr>
          <w:rFonts w:ascii="Arial" w:eastAsia="Arial Unicode MS" w:hAnsi="Arial" w:cs="Arial"/>
        </w:rPr>
      </w:pPr>
      <w:r w:rsidRPr="004A50FF">
        <w:rPr>
          <w:rFonts w:ascii="Arial" w:eastAsia="Arial Unicode MS" w:hAnsi="Arial" w:cs="Arial"/>
        </w:rPr>
        <w:t xml:space="preserve">teren komunikacji kolejowej, oznaczony na rysunku planu symbolem </w:t>
      </w:r>
      <w:r w:rsidRPr="004A50FF">
        <w:rPr>
          <w:rFonts w:ascii="Arial" w:eastAsia="Arial Unicode MS" w:hAnsi="Arial" w:cs="Arial"/>
          <w:b/>
        </w:rPr>
        <w:t>KK</w:t>
      </w:r>
      <w:r w:rsidRPr="004A50FF">
        <w:rPr>
          <w:rFonts w:ascii="Arial" w:eastAsia="Arial Unicode MS" w:hAnsi="Arial" w:cs="Arial"/>
        </w:rPr>
        <w:t>.</w:t>
      </w:r>
    </w:p>
    <w:p w:rsidR="00E84029" w:rsidRPr="00E84029" w:rsidRDefault="00E84029" w:rsidP="00E84029">
      <w:pPr>
        <w:spacing w:after="0" w:line="240" w:lineRule="auto"/>
        <w:ind w:left="360"/>
        <w:jc w:val="both"/>
        <w:rPr>
          <w:rFonts w:ascii="Arial" w:hAnsi="Arial" w:cs="Arial"/>
          <w:color w:val="FF0000"/>
          <w:szCs w:val="24"/>
        </w:rPr>
      </w:pPr>
    </w:p>
    <w:p w:rsidR="0076648F" w:rsidRPr="0076648F" w:rsidRDefault="0076648F" w:rsidP="0076648F">
      <w:pPr>
        <w:pStyle w:val="Default"/>
        <w:spacing w:line="276" w:lineRule="auto"/>
        <w:jc w:val="both"/>
        <w:rPr>
          <w:color w:val="auto"/>
        </w:rPr>
      </w:pPr>
      <w:r w:rsidRPr="0076648F">
        <w:rPr>
          <w:rFonts w:eastAsia="Arial Unicode MS"/>
          <w:color w:val="auto"/>
        </w:rPr>
        <w:t>Obszar objęty planem zawiera się pomiędzy:</w:t>
      </w:r>
    </w:p>
    <w:p w:rsidR="0076648F" w:rsidRPr="0076648F" w:rsidRDefault="0076648F" w:rsidP="00217E6D">
      <w:pPr>
        <w:numPr>
          <w:ilvl w:val="1"/>
          <w:numId w:val="11"/>
        </w:numPr>
        <w:spacing w:after="0"/>
        <w:jc w:val="both"/>
        <w:rPr>
          <w:rFonts w:ascii="Arial" w:eastAsia="Arial Unicode MS" w:hAnsi="Arial" w:cs="Arial"/>
        </w:rPr>
      </w:pPr>
      <w:r w:rsidRPr="0076648F">
        <w:rPr>
          <w:rFonts w:ascii="Arial" w:hAnsi="Arial" w:cs="Arial"/>
        </w:rPr>
        <w:t>granicą miasta z terenami gminy Jedlnia Letnisko oraz terenami zamkniętymi - od strony północnej,</w:t>
      </w:r>
    </w:p>
    <w:p w:rsidR="0076648F" w:rsidRPr="0076648F" w:rsidRDefault="0076648F" w:rsidP="00217E6D">
      <w:pPr>
        <w:numPr>
          <w:ilvl w:val="1"/>
          <w:numId w:val="11"/>
        </w:numPr>
        <w:spacing w:after="0"/>
        <w:jc w:val="both"/>
        <w:rPr>
          <w:rFonts w:ascii="Arial" w:eastAsia="Arial Unicode MS" w:hAnsi="Arial" w:cs="Arial"/>
        </w:rPr>
      </w:pPr>
      <w:r w:rsidRPr="0076648F">
        <w:rPr>
          <w:rFonts w:ascii="Arial" w:hAnsi="Arial" w:cs="Arial"/>
        </w:rPr>
        <w:t>południową linią rozgraniczenia ul. Lubelskiej - od strony południowej,</w:t>
      </w:r>
    </w:p>
    <w:p w:rsidR="0076648F" w:rsidRPr="0076648F" w:rsidRDefault="0076648F" w:rsidP="00217E6D">
      <w:pPr>
        <w:numPr>
          <w:ilvl w:val="1"/>
          <w:numId w:val="11"/>
        </w:numPr>
        <w:spacing w:after="0"/>
        <w:jc w:val="both"/>
        <w:rPr>
          <w:rFonts w:ascii="Arial" w:hAnsi="Arial" w:cs="Arial"/>
        </w:rPr>
      </w:pPr>
      <w:r w:rsidRPr="0076648F">
        <w:rPr>
          <w:rFonts w:ascii="Arial" w:hAnsi="Arial" w:cs="Arial"/>
        </w:rPr>
        <w:t>wschodnią linią rozgraniczenia Al. Wojska Polskiego - od strony zachodniej,</w:t>
      </w:r>
    </w:p>
    <w:p w:rsidR="0076648F" w:rsidRPr="0076648F" w:rsidRDefault="0076648F" w:rsidP="00217E6D">
      <w:pPr>
        <w:numPr>
          <w:ilvl w:val="1"/>
          <w:numId w:val="11"/>
        </w:numPr>
        <w:spacing w:after="0"/>
        <w:jc w:val="both"/>
        <w:rPr>
          <w:rFonts w:ascii="Arial" w:hAnsi="Arial" w:cs="Arial"/>
        </w:rPr>
      </w:pPr>
      <w:r w:rsidRPr="0076648F">
        <w:rPr>
          <w:rFonts w:ascii="Arial" w:hAnsi="Arial" w:cs="Arial"/>
        </w:rPr>
        <w:t>wschodnią linią</w:t>
      </w:r>
      <w:r w:rsidRPr="0076648F">
        <w:rPr>
          <w:rFonts w:ascii="Arial" w:hAnsi="Arial" w:cs="Arial"/>
          <w:color w:val="FF0000"/>
        </w:rPr>
        <w:t xml:space="preserve"> </w:t>
      </w:r>
      <w:r w:rsidRPr="0076648F">
        <w:rPr>
          <w:rFonts w:ascii="Arial" w:hAnsi="Arial" w:cs="Arial"/>
        </w:rPr>
        <w:t>rozgraniczenia ul. Porannej i granicą miasta z terenami gminy Jedlnia Letnisko - od strony wschodniej.</w:t>
      </w:r>
    </w:p>
    <w:p w:rsidR="0076648F" w:rsidRDefault="0076648F" w:rsidP="0076648F">
      <w:pPr>
        <w:spacing w:after="0"/>
        <w:jc w:val="both"/>
        <w:rPr>
          <w:rFonts w:ascii="Arial" w:hAnsi="Arial" w:cs="Arial"/>
        </w:rPr>
      </w:pPr>
      <w:r w:rsidRPr="0076648F">
        <w:rPr>
          <w:rFonts w:ascii="Arial" w:hAnsi="Arial" w:cs="Arial"/>
        </w:rPr>
        <w:t>Teren ten sąsiaduje z zabudową mieszkaniowo-usługową Radomia oraz okolicznych wsi (Cudnów, Sadków, Kiedrzyn, Małęczyn, Janów). Najbliżej przedsięwzięcia znajduje się zabudowa jednorodzinna usytuowana wzdłuż ul. Lotniczej.</w:t>
      </w:r>
    </w:p>
    <w:p w:rsidR="007C37E6" w:rsidRDefault="0076648F" w:rsidP="0076648F">
      <w:pPr>
        <w:spacing w:after="0"/>
        <w:ind w:firstLine="357"/>
        <w:jc w:val="both"/>
        <w:rPr>
          <w:rFonts w:ascii="Arial" w:hAnsi="Arial" w:cs="Arial"/>
          <w:szCs w:val="24"/>
        </w:rPr>
      </w:pPr>
      <w:r w:rsidRPr="0076648F">
        <w:rPr>
          <w:rFonts w:ascii="Arial" w:hAnsi="Arial" w:cs="Arial"/>
          <w:szCs w:val="24"/>
        </w:rPr>
        <w:t xml:space="preserve">Rozpatrywany obszar obejmuje wysoczyznę </w:t>
      </w:r>
      <w:proofErr w:type="spellStart"/>
      <w:r w:rsidRPr="0076648F">
        <w:rPr>
          <w:rFonts w:ascii="Arial" w:hAnsi="Arial" w:cs="Arial"/>
          <w:szCs w:val="24"/>
        </w:rPr>
        <w:t>Dzierzkowa</w:t>
      </w:r>
      <w:proofErr w:type="spellEnd"/>
      <w:r w:rsidRPr="0076648F">
        <w:rPr>
          <w:rFonts w:ascii="Arial" w:hAnsi="Arial" w:cs="Arial"/>
          <w:szCs w:val="24"/>
        </w:rPr>
        <w:t xml:space="preserve">, która znajduje się między doliną strumienia Północnego a doliną cieku Dzierzkowskiego. Charakteryzuje się stosunkowo płaską powierzchnią bez zaznaczających się form geomorfologicznych w postaci wydm i pagórków moren czołowych. Analizowany obszar położony jest w obrębie GZWP nr 405 – Niecka Radomska. Wśród rozpatrywanej roślinności brak jest informacji o zbiorowisk rzadkich i cennych z punktu widzenia ich składu gatunkowego (brak gatunków chronionych). Spotykane w tym rejonie gatunki zwierząt są charakterystyczne dla terenów nieużytków rolniczych. </w:t>
      </w:r>
    </w:p>
    <w:p w:rsidR="0076648F" w:rsidRPr="0076648F" w:rsidRDefault="0076648F" w:rsidP="0076648F">
      <w:pPr>
        <w:spacing w:after="0"/>
        <w:ind w:firstLine="357"/>
        <w:jc w:val="both"/>
        <w:rPr>
          <w:rFonts w:ascii="Arial" w:hAnsi="Arial" w:cs="Arial"/>
        </w:rPr>
      </w:pPr>
      <w:r w:rsidRPr="0076648F">
        <w:rPr>
          <w:rFonts w:ascii="Arial" w:hAnsi="Arial" w:cs="Arial"/>
          <w:szCs w:val="24"/>
        </w:rPr>
        <w:lastRenderedPageBreak/>
        <w:t>Na opisywanym terenie brak jest elementów przyrody podlegających ochronie obszarowej i indywidualnej w rozumieniu przepisów ustawy o ochronie przyrody. Występuje natomiast ochrona gatunkowa fauny.</w:t>
      </w:r>
    </w:p>
    <w:p w:rsidR="00B7072C" w:rsidRDefault="00B7072C" w:rsidP="00E84029">
      <w:pPr>
        <w:pStyle w:val="Akapitzlist"/>
        <w:spacing w:after="0"/>
        <w:ind w:left="0" w:firstLine="357"/>
        <w:jc w:val="both"/>
        <w:rPr>
          <w:rFonts w:ascii="Arial" w:hAnsi="Arial" w:cs="Arial"/>
          <w:sz w:val="24"/>
          <w:szCs w:val="24"/>
        </w:rPr>
      </w:pPr>
      <w:r w:rsidRPr="0076648F">
        <w:rPr>
          <w:rFonts w:ascii="Arial" w:hAnsi="Arial" w:cs="Arial"/>
          <w:sz w:val="24"/>
          <w:szCs w:val="24"/>
        </w:rPr>
        <w:t xml:space="preserve">Do opracowania planu przystąpiono, aby stworzyć podstawy do prowadzenia działalności inwestycyjnej na obszarze planu z zachowaniem zasady rozwoju zrównoważonego. </w:t>
      </w:r>
    </w:p>
    <w:p w:rsidR="007C37E6" w:rsidRPr="007C37E6" w:rsidRDefault="00CE78EE" w:rsidP="007C37E6">
      <w:pPr>
        <w:autoSpaceDE w:val="0"/>
        <w:autoSpaceDN w:val="0"/>
        <w:adjustRightInd w:val="0"/>
        <w:spacing w:after="0"/>
        <w:ind w:firstLine="357"/>
        <w:jc w:val="both"/>
        <w:rPr>
          <w:rFonts w:ascii="Arial" w:hAnsi="Arial" w:cs="Arial"/>
        </w:rPr>
      </w:pPr>
      <w:r w:rsidRPr="0076648F">
        <w:rPr>
          <w:rFonts w:ascii="Arial" w:hAnsi="Arial" w:cs="Arial"/>
          <w:szCs w:val="24"/>
        </w:rPr>
        <w:t>Przeprowadzona analiza oddziaływania skutków realizacji planu na środowisko w prognozie oddziaływania na środowisko wykazała, że, z uwagi na znaczną, wykluczającą jakiekolwiek negatywne oddziaływanie odległość oraz odpowiednie zapisy w planie, przedmiotowy teren nie będzie stanowił żadnego zagrożenia dla obszarów i obiektów chronionych, dla obszarów Natura 2000</w:t>
      </w:r>
      <w:r w:rsidRPr="004A50FF">
        <w:rPr>
          <w:rFonts w:ascii="Arial" w:hAnsi="Arial" w:cs="Arial"/>
          <w:color w:val="FF0000"/>
          <w:szCs w:val="24"/>
        </w:rPr>
        <w:t xml:space="preserve"> </w:t>
      </w:r>
      <w:r w:rsidRPr="007C37E6">
        <w:rPr>
          <w:rFonts w:ascii="Arial" w:hAnsi="Arial" w:cs="Arial"/>
          <w:szCs w:val="24"/>
        </w:rPr>
        <w:t xml:space="preserve">oraz, że istotne negatywne oddziaływania na komponenty przyrodnicze środowiska i zdrowie ludzi, nie wystąpią. Zatem nie ma potrzeby analizowania rozwiązań alternatywnych w stosunku do zapisów analizowanego planu. </w:t>
      </w:r>
      <w:r w:rsidR="007C37E6" w:rsidRPr="007C37E6">
        <w:rPr>
          <w:rFonts w:ascii="Arial" w:hAnsi="Arial" w:cs="Arial"/>
        </w:rPr>
        <w:t>Zaproponowane w ustaleniach projektu planu nakazy i zakazy eliminujące lub ograniczające negatywne oddziaływanie na środowisko należy ocenić jako wystarczające.</w:t>
      </w:r>
    </w:p>
    <w:p w:rsidR="003F2EF0" w:rsidRPr="007C37E6" w:rsidRDefault="00CE78EE" w:rsidP="007C37E6">
      <w:pPr>
        <w:pStyle w:val="Tekstpodstawowy2"/>
        <w:spacing w:after="0" w:line="276" w:lineRule="auto"/>
        <w:ind w:firstLine="357"/>
        <w:jc w:val="both"/>
        <w:rPr>
          <w:rFonts w:ascii="Arial" w:hAnsi="Arial" w:cs="Arial"/>
          <w:sz w:val="24"/>
          <w:szCs w:val="24"/>
        </w:rPr>
      </w:pPr>
      <w:r w:rsidRPr="007C37E6">
        <w:rPr>
          <w:rFonts w:ascii="Arial" w:hAnsi="Arial" w:cs="Arial"/>
          <w:sz w:val="24"/>
          <w:szCs w:val="24"/>
        </w:rPr>
        <w:t xml:space="preserve">Projektowane zagospodarowanie terenu zostało wcześniej zdefiniowane w obowiązującym „Studium uwarunkowań i kierunków zagospodarowania przestrzennego gminy Radom”, </w:t>
      </w:r>
      <w:r w:rsidR="005552F2" w:rsidRPr="007C37E6">
        <w:rPr>
          <w:rFonts w:ascii="Arial" w:eastAsia="Times New Roman" w:hAnsi="Arial" w:cs="Arial"/>
          <w:sz w:val="24"/>
          <w:szCs w:val="24"/>
          <w:lang w:eastAsia="ar-SA"/>
        </w:rPr>
        <w:t>które</w:t>
      </w:r>
      <w:r w:rsidRPr="007C37E6">
        <w:rPr>
          <w:rFonts w:ascii="Arial" w:eastAsia="Times New Roman" w:hAnsi="Arial" w:cs="Arial"/>
          <w:sz w:val="24"/>
          <w:szCs w:val="24"/>
          <w:lang w:eastAsia="ar-SA"/>
        </w:rPr>
        <w:t>go ustalenia</w:t>
      </w:r>
      <w:r w:rsidR="005552F2" w:rsidRPr="007C37E6">
        <w:rPr>
          <w:rFonts w:ascii="Arial" w:eastAsia="Times New Roman" w:hAnsi="Arial" w:cs="Arial"/>
          <w:sz w:val="24"/>
          <w:szCs w:val="24"/>
          <w:lang w:eastAsia="ar-SA"/>
        </w:rPr>
        <w:t xml:space="preserve"> są </w:t>
      </w:r>
      <w:r w:rsidR="003F2EF0" w:rsidRPr="007C37E6">
        <w:rPr>
          <w:rFonts w:ascii="Arial" w:eastAsia="Times New Roman" w:hAnsi="Arial" w:cs="Arial"/>
          <w:sz w:val="24"/>
          <w:szCs w:val="24"/>
          <w:lang w:eastAsia="ar-SA"/>
        </w:rPr>
        <w:t xml:space="preserve">wiążące dla organów gminy przy sporządzaniu planów miejscowych (art. 9. ust 4 </w:t>
      </w:r>
      <w:r w:rsidR="00010948" w:rsidRPr="007C37E6">
        <w:rPr>
          <w:rFonts w:ascii="Arial" w:eastAsia="Times New Roman" w:hAnsi="Arial" w:cs="Arial"/>
          <w:sz w:val="24"/>
          <w:szCs w:val="24"/>
          <w:lang w:eastAsia="ar-SA"/>
        </w:rPr>
        <w:t xml:space="preserve">ustawy z dnia </w:t>
      </w:r>
      <w:r w:rsidR="004916D8" w:rsidRPr="007C37E6">
        <w:rPr>
          <w:rFonts w:ascii="Arial" w:eastAsia="Times New Roman" w:hAnsi="Arial" w:cs="Arial"/>
          <w:sz w:val="24"/>
          <w:szCs w:val="24"/>
          <w:lang w:eastAsia="ar-SA"/>
        </w:rPr>
        <w:t>27 marca 2003 r. o </w:t>
      </w:r>
      <w:r w:rsidR="00F547D8" w:rsidRPr="007C37E6">
        <w:rPr>
          <w:rFonts w:ascii="Arial" w:eastAsia="Times New Roman" w:hAnsi="Arial" w:cs="Arial"/>
          <w:sz w:val="24"/>
          <w:szCs w:val="24"/>
          <w:lang w:eastAsia="ar-SA"/>
        </w:rPr>
        <w:t>planowaniu i </w:t>
      </w:r>
      <w:r w:rsidR="00010948" w:rsidRPr="007C37E6">
        <w:rPr>
          <w:rFonts w:ascii="Arial" w:eastAsia="Times New Roman" w:hAnsi="Arial" w:cs="Arial"/>
          <w:sz w:val="24"/>
          <w:szCs w:val="24"/>
          <w:lang w:eastAsia="ar-SA"/>
        </w:rPr>
        <w:t>zagospodarowaniu przestrzennym (</w:t>
      </w:r>
      <w:r w:rsidR="00BD4EFB" w:rsidRPr="007C37E6">
        <w:rPr>
          <w:rFonts w:ascii="Arial" w:eastAsia="Times New Roman" w:hAnsi="Arial" w:cs="Arial"/>
          <w:sz w:val="24"/>
          <w:szCs w:val="24"/>
          <w:lang w:eastAsia="ar-SA"/>
        </w:rPr>
        <w:t xml:space="preserve">tekst jednolity, </w:t>
      </w:r>
      <w:r w:rsidR="00010948" w:rsidRPr="007C37E6">
        <w:rPr>
          <w:rFonts w:ascii="Arial" w:eastAsia="Times New Roman" w:hAnsi="Arial" w:cs="Arial"/>
          <w:sz w:val="24"/>
          <w:szCs w:val="24"/>
          <w:lang w:eastAsia="ar-SA"/>
        </w:rPr>
        <w:t xml:space="preserve">Dz. U. z </w:t>
      </w:r>
      <w:r w:rsidR="00BD4EFB" w:rsidRPr="007C37E6">
        <w:rPr>
          <w:rFonts w:ascii="Arial" w:eastAsia="Times New Roman" w:hAnsi="Arial" w:cs="Arial"/>
          <w:sz w:val="24"/>
          <w:szCs w:val="24"/>
          <w:lang w:eastAsia="ar-SA"/>
        </w:rPr>
        <w:t>2012</w:t>
      </w:r>
      <w:r w:rsidR="00010948" w:rsidRPr="007C37E6">
        <w:rPr>
          <w:rFonts w:ascii="Arial" w:eastAsia="Times New Roman" w:hAnsi="Arial" w:cs="Arial"/>
          <w:sz w:val="24"/>
          <w:szCs w:val="24"/>
          <w:lang w:eastAsia="ar-SA"/>
        </w:rPr>
        <w:t xml:space="preserve"> r.</w:t>
      </w:r>
      <w:r w:rsidR="003950CC" w:rsidRPr="007C37E6">
        <w:rPr>
          <w:rFonts w:ascii="Arial" w:eastAsia="Times New Roman" w:hAnsi="Arial" w:cs="Arial"/>
          <w:sz w:val="24"/>
          <w:szCs w:val="24"/>
          <w:lang w:eastAsia="ar-SA"/>
        </w:rPr>
        <w:t>,</w:t>
      </w:r>
      <w:r w:rsidR="00010948" w:rsidRPr="007C37E6">
        <w:rPr>
          <w:rFonts w:ascii="Arial" w:eastAsia="Times New Roman" w:hAnsi="Arial" w:cs="Arial"/>
          <w:sz w:val="24"/>
          <w:szCs w:val="24"/>
          <w:lang w:eastAsia="ar-SA"/>
        </w:rPr>
        <w:t xml:space="preserve"> poz. </w:t>
      </w:r>
      <w:r w:rsidR="00BD4EFB" w:rsidRPr="007C37E6">
        <w:rPr>
          <w:rFonts w:ascii="Arial" w:eastAsia="Times New Roman" w:hAnsi="Arial" w:cs="Arial"/>
          <w:sz w:val="24"/>
          <w:szCs w:val="24"/>
          <w:lang w:eastAsia="ar-SA"/>
        </w:rPr>
        <w:t>647</w:t>
      </w:r>
      <w:r w:rsidR="00010948" w:rsidRPr="007C37E6">
        <w:rPr>
          <w:rFonts w:ascii="Arial" w:eastAsia="Times New Roman" w:hAnsi="Arial" w:cs="Arial"/>
          <w:sz w:val="24"/>
          <w:szCs w:val="24"/>
          <w:lang w:eastAsia="ar-SA"/>
        </w:rPr>
        <w:t xml:space="preserve"> z późniejszymi zmianami).</w:t>
      </w:r>
      <w:r w:rsidR="00010948" w:rsidRPr="004A50FF">
        <w:rPr>
          <w:rFonts w:ascii="Arial" w:eastAsia="Times New Roman" w:hAnsi="Arial" w:cs="Arial"/>
          <w:color w:val="FF0000"/>
          <w:sz w:val="24"/>
          <w:szCs w:val="24"/>
          <w:lang w:eastAsia="ar-SA"/>
        </w:rPr>
        <w:t xml:space="preserve"> </w:t>
      </w:r>
    </w:p>
    <w:p w:rsidR="00A15ED6" w:rsidRPr="004A50FF" w:rsidRDefault="00A15ED6" w:rsidP="00CE78EE">
      <w:pPr>
        <w:pStyle w:val="Style20"/>
        <w:tabs>
          <w:tab w:val="left" w:pos="571"/>
        </w:tabs>
        <w:spacing w:line="276" w:lineRule="auto"/>
        <w:ind w:firstLine="357"/>
        <w:rPr>
          <w:rStyle w:val="FontStyle28"/>
          <w:color w:val="FF0000"/>
        </w:rPr>
      </w:pPr>
    </w:p>
    <w:p w:rsidR="007C37E6" w:rsidRPr="007C37E6" w:rsidRDefault="007C37E6" w:rsidP="007C37E6">
      <w:pPr>
        <w:pStyle w:val="Style20"/>
        <w:tabs>
          <w:tab w:val="left" w:pos="571"/>
        </w:tabs>
        <w:spacing w:line="276" w:lineRule="auto"/>
        <w:ind w:firstLine="0"/>
        <w:rPr>
          <w:rStyle w:val="FontStyle28"/>
        </w:rPr>
      </w:pPr>
      <w:r w:rsidRPr="007C37E6">
        <w:rPr>
          <w:rStyle w:val="FontStyle28"/>
        </w:rPr>
        <w:t>Realizacji zaprojektowanych funkcji sprzyja:</w:t>
      </w:r>
    </w:p>
    <w:p w:rsidR="007C37E6" w:rsidRPr="007C37E6" w:rsidRDefault="007C37E6" w:rsidP="00217E6D">
      <w:pPr>
        <w:pStyle w:val="Style20"/>
        <w:numPr>
          <w:ilvl w:val="0"/>
          <w:numId w:val="3"/>
        </w:numPr>
        <w:tabs>
          <w:tab w:val="left" w:pos="0"/>
        </w:tabs>
        <w:spacing w:line="276" w:lineRule="auto"/>
        <w:ind w:left="360" w:right="-46"/>
        <w:rPr>
          <w:rStyle w:val="FontStyle28"/>
        </w:rPr>
      </w:pPr>
      <w:r w:rsidRPr="007C37E6">
        <w:rPr>
          <w:rStyle w:val="FontStyle28"/>
        </w:rPr>
        <w:t>równinna rzeźba terenu,</w:t>
      </w:r>
    </w:p>
    <w:p w:rsidR="007C37E6" w:rsidRPr="007C37E6" w:rsidRDefault="007C37E6" w:rsidP="00217E6D">
      <w:pPr>
        <w:pStyle w:val="Style20"/>
        <w:numPr>
          <w:ilvl w:val="0"/>
          <w:numId w:val="3"/>
        </w:numPr>
        <w:tabs>
          <w:tab w:val="left" w:pos="0"/>
        </w:tabs>
        <w:spacing w:line="276" w:lineRule="auto"/>
        <w:ind w:left="360" w:right="-46"/>
        <w:rPr>
          <w:rStyle w:val="FontStyle28"/>
        </w:rPr>
      </w:pPr>
      <w:r w:rsidRPr="007C37E6">
        <w:rPr>
          <w:rStyle w:val="FontStyle28"/>
        </w:rPr>
        <w:t>brak zagrożenia procesami geodynamicznymi,</w:t>
      </w:r>
    </w:p>
    <w:p w:rsidR="007C37E6" w:rsidRPr="007C37E6" w:rsidRDefault="007C37E6" w:rsidP="00217E6D">
      <w:pPr>
        <w:pStyle w:val="Style20"/>
        <w:numPr>
          <w:ilvl w:val="0"/>
          <w:numId w:val="3"/>
        </w:numPr>
        <w:tabs>
          <w:tab w:val="left" w:pos="0"/>
        </w:tabs>
        <w:spacing w:line="276" w:lineRule="auto"/>
        <w:ind w:left="360" w:right="-46"/>
        <w:rPr>
          <w:rStyle w:val="FontStyle28"/>
        </w:rPr>
      </w:pPr>
      <w:r w:rsidRPr="007C37E6">
        <w:rPr>
          <w:rStyle w:val="FontStyle28"/>
        </w:rPr>
        <w:t>korzystne dla budownictwa warunki geologiczno - inżynierskie,</w:t>
      </w:r>
    </w:p>
    <w:p w:rsidR="007C37E6" w:rsidRPr="007C37E6" w:rsidRDefault="007C37E6" w:rsidP="00217E6D">
      <w:pPr>
        <w:pStyle w:val="Style20"/>
        <w:numPr>
          <w:ilvl w:val="0"/>
          <w:numId w:val="3"/>
        </w:numPr>
        <w:tabs>
          <w:tab w:val="left" w:pos="0"/>
        </w:tabs>
        <w:spacing w:line="276" w:lineRule="auto"/>
        <w:ind w:left="360" w:right="-46"/>
        <w:rPr>
          <w:rStyle w:val="FontStyle28"/>
        </w:rPr>
      </w:pPr>
      <w:r w:rsidRPr="007C37E6">
        <w:rPr>
          <w:rStyle w:val="FontStyle28"/>
        </w:rPr>
        <w:t xml:space="preserve">korzystne warunki </w:t>
      </w:r>
      <w:proofErr w:type="spellStart"/>
      <w:r w:rsidRPr="007C37E6">
        <w:rPr>
          <w:rStyle w:val="FontStyle28"/>
        </w:rPr>
        <w:t>aerosanitarne</w:t>
      </w:r>
      <w:proofErr w:type="spellEnd"/>
      <w:r w:rsidRPr="007C37E6">
        <w:rPr>
          <w:rStyle w:val="FontStyle28"/>
        </w:rPr>
        <w:t>.</w:t>
      </w:r>
    </w:p>
    <w:p w:rsidR="00F547D8" w:rsidRPr="004A50FF" w:rsidRDefault="00F547D8" w:rsidP="00094D56">
      <w:pPr>
        <w:spacing w:after="0"/>
        <w:jc w:val="both"/>
        <w:rPr>
          <w:rFonts w:ascii="Arial" w:hAnsi="Arial" w:cs="Arial"/>
          <w:color w:val="FF0000"/>
          <w:szCs w:val="24"/>
        </w:rPr>
      </w:pPr>
    </w:p>
    <w:p w:rsidR="00011AD9" w:rsidRPr="007C37E6" w:rsidRDefault="00C809A1" w:rsidP="00011AD9">
      <w:pPr>
        <w:spacing w:after="0"/>
        <w:ind w:firstLine="357"/>
        <w:jc w:val="both"/>
        <w:rPr>
          <w:rFonts w:ascii="Arial" w:eastAsia="Times New Roman" w:hAnsi="Arial" w:cs="Arial"/>
          <w:szCs w:val="24"/>
          <w:lang w:eastAsia="pl-PL"/>
        </w:rPr>
      </w:pPr>
      <w:r w:rsidRPr="007C37E6">
        <w:rPr>
          <w:rFonts w:ascii="Arial" w:eastAsia="Times New Roman" w:hAnsi="Arial" w:cs="Arial"/>
          <w:szCs w:val="24"/>
          <w:lang w:eastAsia="pl-PL"/>
        </w:rPr>
        <w:t>Wybór ostatecznych rozwiązań zawartych</w:t>
      </w:r>
      <w:r w:rsidR="00011AD9" w:rsidRPr="007C37E6">
        <w:rPr>
          <w:rFonts w:ascii="Arial" w:eastAsia="Times New Roman" w:hAnsi="Arial" w:cs="Arial"/>
          <w:szCs w:val="24"/>
          <w:lang w:eastAsia="pl-PL"/>
        </w:rPr>
        <w:t xml:space="preserve"> </w:t>
      </w:r>
      <w:r w:rsidRPr="007C37E6">
        <w:rPr>
          <w:rFonts w:ascii="Arial" w:eastAsia="Times New Roman" w:hAnsi="Arial" w:cs="Arial"/>
          <w:szCs w:val="24"/>
          <w:lang w:eastAsia="pl-PL"/>
        </w:rPr>
        <w:t xml:space="preserve">w miejscowym planie </w:t>
      </w:r>
      <w:r w:rsidR="00011AD9" w:rsidRPr="007C37E6">
        <w:rPr>
          <w:rFonts w:ascii="Arial" w:eastAsia="Times New Roman" w:hAnsi="Arial" w:cs="Arial"/>
          <w:szCs w:val="24"/>
          <w:lang w:eastAsia="pl-PL"/>
        </w:rPr>
        <w:t xml:space="preserve">nastąpił po szczegółowych analizach przestrzennych, uzgodnieniach z właściwymi instytucjami wymaganymi przepisami prawa i konsultacjach społecznych z udziałem społeczeństwa. W trakcie prac planistycznych uwzględniono pełny kontekst uwarunkowań przestrzennych i społeczno-gospodarczych, dokonano wszechstronnej analizy stanu istniejącego w zakresie elementów zagospodarowania przestrzennego, ich rozmieszczenia i podstawowych parametrów, dokonano analizy zagadnień środowiskowych i technicznych. </w:t>
      </w:r>
    </w:p>
    <w:p w:rsidR="006D1D94" w:rsidRPr="004A50FF" w:rsidRDefault="006D1D94" w:rsidP="00094D56">
      <w:pPr>
        <w:spacing w:after="0"/>
        <w:jc w:val="both"/>
        <w:rPr>
          <w:rFonts w:ascii="Arial" w:hAnsi="Arial" w:cs="Arial"/>
          <w:color w:val="FF0000"/>
          <w:szCs w:val="24"/>
        </w:rPr>
      </w:pPr>
    </w:p>
    <w:p w:rsidR="00094D56" w:rsidRPr="00396256" w:rsidRDefault="00094D56" w:rsidP="00217E6D">
      <w:pPr>
        <w:numPr>
          <w:ilvl w:val="0"/>
          <w:numId w:val="1"/>
        </w:numPr>
        <w:spacing w:after="0"/>
        <w:jc w:val="both"/>
        <w:rPr>
          <w:rFonts w:ascii="Arial" w:hAnsi="Arial" w:cs="Arial"/>
          <w:b/>
          <w:szCs w:val="24"/>
        </w:rPr>
      </w:pPr>
      <w:r w:rsidRPr="00396256">
        <w:rPr>
          <w:rFonts w:ascii="Arial" w:hAnsi="Arial" w:cs="Arial"/>
          <w:b/>
          <w:szCs w:val="24"/>
        </w:rPr>
        <w:t>Informacja, w jaki sposób zostały wzięte pod uwagę i w jakim zakresie uwzględnione:</w:t>
      </w:r>
    </w:p>
    <w:p w:rsidR="00094D56" w:rsidRPr="00396256" w:rsidRDefault="00094D56" w:rsidP="00217E6D">
      <w:pPr>
        <w:numPr>
          <w:ilvl w:val="1"/>
          <w:numId w:val="1"/>
        </w:numPr>
        <w:spacing w:after="0"/>
        <w:jc w:val="both"/>
        <w:rPr>
          <w:rFonts w:ascii="Arial" w:hAnsi="Arial" w:cs="Arial"/>
          <w:b/>
          <w:szCs w:val="24"/>
        </w:rPr>
      </w:pPr>
      <w:r w:rsidRPr="00396256">
        <w:rPr>
          <w:rFonts w:ascii="Arial" w:hAnsi="Arial" w:cs="Arial"/>
          <w:b/>
          <w:szCs w:val="24"/>
        </w:rPr>
        <w:t>ustalenia zawarte w prognozie oddziaływania na środowisko</w:t>
      </w:r>
    </w:p>
    <w:p w:rsidR="00094D56" w:rsidRPr="004A50FF" w:rsidRDefault="00094D56" w:rsidP="00094D56">
      <w:pPr>
        <w:spacing w:after="0"/>
        <w:jc w:val="both"/>
        <w:rPr>
          <w:rFonts w:ascii="Arial" w:hAnsi="Arial" w:cs="Arial"/>
          <w:color w:val="FF0000"/>
          <w:szCs w:val="24"/>
        </w:rPr>
      </w:pPr>
    </w:p>
    <w:p w:rsidR="00094D56" w:rsidRPr="00396256" w:rsidRDefault="00094D56" w:rsidP="00C809A1">
      <w:pPr>
        <w:spacing w:after="0"/>
        <w:ind w:firstLine="357"/>
        <w:jc w:val="both"/>
        <w:rPr>
          <w:rFonts w:ascii="Arial" w:hAnsi="Arial" w:cs="Arial"/>
          <w:szCs w:val="24"/>
        </w:rPr>
      </w:pPr>
      <w:r w:rsidRPr="00396256">
        <w:rPr>
          <w:rFonts w:ascii="Arial" w:hAnsi="Arial" w:cs="Arial"/>
          <w:szCs w:val="24"/>
        </w:rPr>
        <w:t xml:space="preserve">W prognozie oddziaływania na środowisko </w:t>
      </w:r>
      <w:r w:rsidR="000E4EFA" w:rsidRPr="00396256">
        <w:rPr>
          <w:rFonts w:ascii="Arial" w:hAnsi="Arial" w:cs="Arial"/>
          <w:szCs w:val="24"/>
        </w:rPr>
        <w:t xml:space="preserve">do </w:t>
      </w:r>
      <w:r w:rsidR="00C809A1" w:rsidRPr="00396256">
        <w:rPr>
          <w:rFonts w:ascii="Arial" w:hAnsi="Arial" w:cs="Arial"/>
          <w:szCs w:val="24"/>
        </w:rPr>
        <w:t>miejscowego planu zagospodarowania przestrzennego</w:t>
      </w:r>
      <w:r w:rsidR="00396256" w:rsidRPr="00396256">
        <w:rPr>
          <w:rFonts w:ascii="Arial" w:hAnsi="Arial" w:cs="Arial"/>
          <w:szCs w:val="24"/>
        </w:rPr>
        <w:t xml:space="preserve"> ”Lubelska</w:t>
      </w:r>
      <w:r w:rsidR="00E84029" w:rsidRPr="00396256">
        <w:rPr>
          <w:rFonts w:ascii="Arial" w:hAnsi="Arial" w:cs="Arial"/>
          <w:szCs w:val="24"/>
        </w:rPr>
        <w:t>”</w:t>
      </w:r>
      <w:r w:rsidR="00C809A1" w:rsidRPr="00396256">
        <w:rPr>
          <w:rFonts w:ascii="Arial" w:hAnsi="Arial" w:cs="Arial"/>
          <w:szCs w:val="24"/>
        </w:rPr>
        <w:t xml:space="preserve"> </w:t>
      </w:r>
      <w:r w:rsidRPr="00396256">
        <w:rPr>
          <w:rFonts w:ascii="Arial" w:hAnsi="Arial" w:cs="Arial"/>
          <w:szCs w:val="24"/>
        </w:rPr>
        <w:t xml:space="preserve">szczegółowo przeanalizowano wpływ projektowanego zainwestowania na środowisko przyrodnicze i zdrowie ludzi. </w:t>
      </w:r>
    </w:p>
    <w:p w:rsidR="00A15ED6" w:rsidRPr="004A50FF" w:rsidRDefault="00A15ED6" w:rsidP="00C809A1">
      <w:pPr>
        <w:spacing w:after="0"/>
        <w:ind w:firstLine="357"/>
        <w:jc w:val="both"/>
        <w:rPr>
          <w:rFonts w:ascii="Arial" w:hAnsi="Arial" w:cs="Arial"/>
          <w:color w:val="FF0000"/>
          <w:szCs w:val="24"/>
        </w:rPr>
      </w:pPr>
    </w:p>
    <w:p w:rsidR="004865CF" w:rsidRPr="00396256" w:rsidRDefault="00094D56" w:rsidP="004865CF">
      <w:pPr>
        <w:spacing w:after="0"/>
        <w:ind w:firstLine="357"/>
        <w:jc w:val="both"/>
        <w:rPr>
          <w:rFonts w:ascii="Arial" w:hAnsi="Arial" w:cs="Arial"/>
          <w:szCs w:val="24"/>
        </w:rPr>
      </w:pPr>
      <w:r w:rsidRPr="00396256">
        <w:rPr>
          <w:rFonts w:ascii="Arial" w:hAnsi="Arial" w:cs="Arial"/>
          <w:szCs w:val="24"/>
        </w:rPr>
        <w:t xml:space="preserve">W prognozie uznano, że na obszarze objętym </w:t>
      </w:r>
      <w:r w:rsidR="000E4EFA" w:rsidRPr="00396256">
        <w:rPr>
          <w:rFonts w:ascii="Arial" w:hAnsi="Arial" w:cs="Arial"/>
          <w:szCs w:val="24"/>
        </w:rPr>
        <w:t>planem</w:t>
      </w:r>
      <w:r w:rsidRPr="00396256">
        <w:rPr>
          <w:rFonts w:ascii="Arial" w:hAnsi="Arial" w:cs="Arial"/>
          <w:szCs w:val="24"/>
        </w:rPr>
        <w:t xml:space="preserve"> i w jego bezpośrednim sąsiedztwie najbardziej wrażliwe elementy środowiska </w:t>
      </w:r>
      <w:r w:rsidR="004865CF" w:rsidRPr="00396256">
        <w:rPr>
          <w:rFonts w:ascii="Arial" w:hAnsi="Arial" w:cs="Arial"/>
          <w:szCs w:val="24"/>
        </w:rPr>
        <w:t>to:</w:t>
      </w:r>
    </w:p>
    <w:p w:rsidR="000E4EFA" w:rsidRPr="00396256" w:rsidRDefault="00C809A1" w:rsidP="00217E6D">
      <w:pPr>
        <w:pStyle w:val="Akapitzlist"/>
        <w:numPr>
          <w:ilvl w:val="0"/>
          <w:numId w:val="2"/>
        </w:numPr>
        <w:spacing w:after="0"/>
        <w:jc w:val="both"/>
        <w:rPr>
          <w:rFonts w:ascii="Arial" w:hAnsi="Arial" w:cs="Arial"/>
          <w:sz w:val="24"/>
          <w:szCs w:val="24"/>
        </w:rPr>
      </w:pPr>
      <w:r w:rsidRPr="00396256">
        <w:rPr>
          <w:rFonts w:ascii="Arial" w:hAnsi="Arial" w:cs="Arial"/>
          <w:sz w:val="24"/>
          <w:szCs w:val="24"/>
        </w:rPr>
        <w:t>klimat akustyczny</w:t>
      </w:r>
      <w:r w:rsidR="00FD3255" w:rsidRPr="00396256">
        <w:rPr>
          <w:rFonts w:ascii="Arial" w:hAnsi="Arial" w:cs="Arial"/>
          <w:sz w:val="24"/>
          <w:szCs w:val="24"/>
        </w:rPr>
        <w:t>,</w:t>
      </w:r>
    </w:p>
    <w:p w:rsidR="00C809A1" w:rsidRPr="00396256" w:rsidRDefault="00C809A1" w:rsidP="00217E6D">
      <w:pPr>
        <w:pStyle w:val="Akapitzlist"/>
        <w:numPr>
          <w:ilvl w:val="0"/>
          <w:numId w:val="2"/>
        </w:numPr>
        <w:spacing w:after="0"/>
        <w:jc w:val="both"/>
        <w:rPr>
          <w:rFonts w:ascii="Arial" w:hAnsi="Arial" w:cs="Arial"/>
          <w:sz w:val="24"/>
          <w:szCs w:val="24"/>
        </w:rPr>
      </w:pPr>
      <w:r w:rsidRPr="00396256">
        <w:rPr>
          <w:rFonts w:ascii="Arial" w:hAnsi="Arial" w:cs="Arial"/>
          <w:sz w:val="24"/>
          <w:szCs w:val="24"/>
        </w:rPr>
        <w:t>zanieczyszczenia powietrza,</w:t>
      </w:r>
    </w:p>
    <w:p w:rsidR="00C809A1" w:rsidRPr="00396256" w:rsidRDefault="00C809A1" w:rsidP="00217E6D">
      <w:pPr>
        <w:pStyle w:val="Akapitzlist"/>
        <w:numPr>
          <w:ilvl w:val="0"/>
          <w:numId w:val="2"/>
        </w:numPr>
        <w:spacing w:after="0"/>
        <w:jc w:val="both"/>
        <w:rPr>
          <w:rFonts w:ascii="Arial" w:hAnsi="Arial" w:cs="Arial"/>
          <w:sz w:val="24"/>
          <w:szCs w:val="24"/>
        </w:rPr>
      </w:pPr>
      <w:r w:rsidRPr="00396256">
        <w:rPr>
          <w:rFonts w:ascii="Arial" w:hAnsi="Arial" w:cs="Arial"/>
          <w:sz w:val="24"/>
          <w:szCs w:val="24"/>
        </w:rPr>
        <w:t>awarie przemysłowe,</w:t>
      </w:r>
    </w:p>
    <w:p w:rsidR="00C809A1" w:rsidRPr="00396256" w:rsidRDefault="00C809A1" w:rsidP="00217E6D">
      <w:pPr>
        <w:pStyle w:val="Akapitzlist"/>
        <w:numPr>
          <w:ilvl w:val="0"/>
          <w:numId w:val="2"/>
        </w:numPr>
        <w:spacing w:after="0"/>
        <w:jc w:val="both"/>
        <w:rPr>
          <w:rFonts w:ascii="Arial" w:hAnsi="Arial" w:cs="Arial"/>
          <w:sz w:val="24"/>
          <w:szCs w:val="24"/>
        </w:rPr>
      </w:pPr>
      <w:r w:rsidRPr="00396256">
        <w:rPr>
          <w:rFonts w:ascii="Arial" w:hAnsi="Arial" w:cs="Arial"/>
          <w:sz w:val="24"/>
          <w:szCs w:val="24"/>
        </w:rPr>
        <w:t>lej depresyjny,</w:t>
      </w:r>
    </w:p>
    <w:p w:rsidR="00C809A1" w:rsidRPr="00396256" w:rsidRDefault="00C809A1" w:rsidP="00217E6D">
      <w:pPr>
        <w:pStyle w:val="Akapitzlist"/>
        <w:numPr>
          <w:ilvl w:val="0"/>
          <w:numId w:val="2"/>
        </w:numPr>
        <w:spacing w:after="0"/>
        <w:jc w:val="both"/>
        <w:rPr>
          <w:rFonts w:ascii="Arial" w:hAnsi="Arial" w:cs="Arial"/>
          <w:sz w:val="24"/>
          <w:szCs w:val="24"/>
        </w:rPr>
      </w:pPr>
      <w:r w:rsidRPr="00396256">
        <w:rPr>
          <w:rFonts w:ascii="Arial" w:hAnsi="Arial" w:cs="Arial"/>
          <w:sz w:val="24"/>
          <w:szCs w:val="24"/>
        </w:rPr>
        <w:t>degradacja krajobrazu.</w:t>
      </w:r>
    </w:p>
    <w:p w:rsidR="004865CF" w:rsidRPr="004A50FF" w:rsidRDefault="004865CF" w:rsidP="004865CF">
      <w:pPr>
        <w:spacing w:after="0"/>
        <w:jc w:val="both"/>
        <w:rPr>
          <w:rFonts w:ascii="Arial" w:hAnsi="Arial" w:cs="Arial"/>
          <w:color w:val="FF0000"/>
          <w:szCs w:val="24"/>
        </w:rPr>
      </w:pPr>
    </w:p>
    <w:p w:rsidR="00094D56" w:rsidRPr="00396256" w:rsidRDefault="00094D56" w:rsidP="00094D56">
      <w:pPr>
        <w:spacing w:after="0"/>
        <w:jc w:val="both"/>
        <w:rPr>
          <w:rFonts w:ascii="Arial" w:hAnsi="Arial" w:cs="Arial"/>
          <w:szCs w:val="24"/>
        </w:rPr>
      </w:pPr>
      <w:r w:rsidRPr="00396256">
        <w:rPr>
          <w:rFonts w:ascii="Arial" w:hAnsi="Arial" w:cs="Arial"/>
          <w:szCs w:val="24"/>
        </w:rPr>
        <w:t xml:space="preserve">W </w:t>
      </w:r>
      <w:r w:rsidR="000E4EFA" w:rsidRPr="00396256">
        <w:rPr>
          <w:rFonts w:ascii="Arial" w:hAnsi="Arial" w:cs="Arial"/>
          <w:szCs w:val="24"/>
        </w:rPr>
        <w:t>miejscowym planie</w:t>
      </w:r>
      <w:r w:rsidRPr="00396256">
        <w:rPr>
          <w:rFonts w:ascii="Arial" w:hAnsi="Arial" w:cs="Arial"/>
          <w:szCs w:val="24"/>
        </w:rPr>
        <w:t xml:space="preserve"> zostały zawarte powyższe problemy w zakresie o</w:t>
      </w:r>
      <w:r w:rsidR="003950CC" w:rsidRPr="00396256">
        <w:rPr>
          <w:rFonts w:ascii="Arial" w:hAnsi="Arial" w:cs="Arial"/>
          <w:szCs w:val="24"/>
        </w:rPr>
        <w:t>chrony środowiska</w:t>
      </w:r>
      <w:r w:rsidR="0037127B" w:rsidRPr="00396256">
        <w:rPr>
          <w:rFonts w:ascii="Arial" w:hAnsi="Arial" w:cs="Arial"/>
          <w:szCs w:val="24"/>
        </w:rPr>
        <w:t xml:space="preserve"> przyrodniczego i </w:t>
      </w:r>
      <w:r w:rsidR="00B75B77" w:rsidRPr="00396256">
        <w:rPr>
          <w:rFonts w:ascii="Arial" w:hAnsi="Arial" w:cs="Arial"/>
          <w:szCs w:val="24"/>
        </w:rPr>
        <w:t>krajobrazu</w:t>
      </w:r>
      <w:r w:rsidRPr="00396256">
        <w:rPr>
          <w:rFonts w:ascii="Arial" w:hAnsi="Arial" w:cs="Arial"/>
          <w:szCs w:val="24"/>
        </w:rPr>
        <w:t>. Sposób zagospodarowania obszaru przedstawiony w dokumencie wynika ze szczegółowych analiz urbanistycznych, inwentaryzacji urbanistycznej i przyrodnicz</w:t>
      </w:r>
      <w:r w:rsidR="004916D8" w:rsidRPr="00396256">
        <w:rPr>
          <w:rFonts w:ascii="Arial" w:hAnsi="Arial" w:cs="Arial"/>
          <w:szCs w:val="24"/>
        </w:rPr>
        <w:t>ej oraz uwarunkowań zawartych w </w:t>
      </w:r>
      <w:r w:rsidRPr="00396256">
        <w:rPr>
          <w:rFonts w:ascii="Arial" w:hAnsi="Arial" w:cs="Arial"/>
          <w:szCs w:val="24"/>
        </w:rPr>
        <w:t>o</w:t>
      </w:r>
      <w:r w:rsidR="005B6990" w:rsidRPr="00396256">
        <w:rPr>
          <w:rFonts w:ascii="Arial" w:hAnsi="Arial" w:cs="Arial"/>
          <w:szCs w:val="24"/>
        </w:rPr>
        <w:t xml:space="preserve">pracowaniu </w:t>
      </w:r>
      <w:proofErr w:type="spellStart"/>
      <w:r w:rsidR="005B6990" w:rsidRPr="00396256">
        <w:rPr>
          <w:rFonts w:ascii="Arial" w:hAnsi="Arial" w:cs="Arial"/>
          <w:szCs w:val="24"/>
        </w:rPr>
        <w:t>ekofizjograficznym</w:t>
      </w:r>
      <w:proofErr w:type="spellEnd"/>
      <w:r w:rsidR="005B6990" w:rsidRPr="00396256">
        <w:rPr>
          <w:rFonts w:ascii="Arial" w:hAnsi="Arial" w:cs="Arial"/>
          <w:szCs w:val="24"/>
        </w:rPr>
        <w:t xml:space="preserve">. </w:t>
      </w:r>
    </w:p>
    <w:p w:rsidR="0037127B" w:rsidRPr="00396256" w:rsidRDefault="00094D56" w:rsidP="0037127B">
      <w:pPr>
        <w:spacing w:after="0"/>
        <w:ind w:firstLine="357"/>
        <w:jc w:val="both"/>
        <w:rPr>
          <w:rFonts w:ascii="Arial" w:hAnsi="Arial" w:cs="Arial"/>
          <w:bCs/>
          <w:szCs w:val="24"/>
        </w:rPr>
      </w:pPr>
      <w:r w:rsidRPr="00396256">
        <w:rPr>
          <w:rFonts w:ascii="Arial" w:hAnsi="Arial" w:cs="Arial"/>
          <w:bCs/>
          <w:szCs w:val="24"/>
        </w:rPr>
        <w:t xml:space="preserve">W prognozie uznano, </w:t>
      </w:r>
      <w:r w:rsidR="00C56647" w:rsidRPr="00396256">
        <w:rPr>
          <w:rFonts w:ascii="Arial" w:hAnsi="Arial" w:cs="Arial"/>
          <w:bCs/>
          <w:szCs w:val="24"/>
        </w:rPr>
        <w:t xml:space="preserve">że realizacja </w:t>
      </w:r>
      <w:r w:rsidR="0037127B" w:rsidRPr="00396256">
        <w:rPr>
          <w:rFonts w:ascii="Arial" w:hAnsi="Arial" w:cs="Arial"/>
          <w:bCs/>
          <w:szCs w:val="24"/>
        </w:rPr>
        <w:t>niniejszego</w:t>
      </w:r>
      <w:r w:rsidR="00C56647" w:rsidRPr="00396256">
        <w:rPr>
          <w:rFonts w:ascii="Arial" w:hAnsi="Arial" w:cs="Arial"/>
          <w:bCs/>
          <w:szCs w:val="24"/>
        </w:rPr>
        <w:t xml:space="preserve"> </w:t>
      </w:r>
      <w:r w:rsidR="00FD3255" w:rsidRPr="00396256">
        <w:rPr>
          <w:rFonts w:ascii="Arial" w:hAnsi="Arial" w:cs="Arial"/>
          <w:bCs/>
          <w:szCs w:val="24"/>
        </w:rPr>
        <w:t>p</w:t>
      </w:r>
      <w:r w:rsidR="003950CC" w:rsidRPr="00396256">
        <w:rPr>
          <w:rFonts w:ascii="Arial" w:hAnsi="Arial" w:cs="Arial"/>
          <w:bCs/>
          <w:szCs w:val="24"/>
        </w:rPr>
        <w:t>lanu</w:t>
      </w:r>
      <w:r w:rsidR="00C56647" w:rsidRPr="00396256">
        <w:rPr>
          <w:rFonts w:ascii="Arial" w:hAnsi="Arial" w:cs="Arial"/>
          <w:bCs/>
          <w:szCs w:val="24"/>
        </w:rPr>
        <w:t xml:space="preserve"> przyczyni</w:t>
      </w:r>
      <w:r w:rsidR="004865CF" w:rsidRPr="00396256">
        <w:rPr>
          <w:rFonts w:ascii="Arial" w:hAnsi="Arial" w:cs="Arial"/>
          <w:bCs/>
          <w:szCs w:val="24"/>
        </w:rPr>
        <w:t xml:space="preserve"> się do powstania </w:t>
      </w:r>
      <w:r w:rsidR="00B75B77" w:rsidRPr="00396256">
        <w:rPr>
          <w:rFonts w:ascii="Arial" w:hAnsi="Arial" w:cs="Arial"/>
          <w:bCs/>
          <w:szCs w:val="24"/>
        </w:rPr>
        <w:t xml:space="preserve">mało znaczących, </w:t>
      </w:r>
      <w:r w:rsidR="0037127B" w:rsidRPr="00396256">
        <w:rPr>
          <w:rFonts w:ascii="Arial" w:hAnsi="Arial" w:cs="Arial"/>
          <w:bCs/>
          <w:szCs w:val="24"/>
        </w:rPr>
        <w:t>negatywny</w:t>
      </w:r>
      <w:r w:rsidR="00B75B77" w:rsidRPr="00396256">
        <w:rPr>
          <w:rFonts w:ascii="Arial" w:hAnsi="Arial" w:cs="Arial"/>
          <w:bCs/>
          <w:szCs w:val="24"/>
        </w:rPr>
        <w:t xml:space="preserve">ch </w:t>
      </w:r>
      <w:r w:rsidR="004916D8" w:rsidRPr="00396256">
        <w:rPr>
          <w:rFonts w:ascii="Arial" w:hAnsi="Arial" w:cs="Arial"/>
          <w:bCs/>
          <w:szCs w:val="24"/>
        </w:rPr>
        <w:t>oddziaływań na środowisko i </w:t>
      </w:r>
      <w:r w:rsidR="0037127B" w:rsidRPr="00396256">
        <w:rPr>
          <w:rFonts w:ascii="Arial" w:hAnsi="Arial" w:cs="Arial"/>
          <w:bCs/>
          <w:szCs w:val="24"/>
        </w:rPr>
        <w:t>zdrowie ludzi:</w:t>
      </w:r>
    </w:p>
    <w:p w:rsidR="00396256" w:rsidRPr="007C37E6" w:rsidRDefault="00396256" w:rsidP="002722F0">
      <w:pPr>
        <w:spacing w:after="0"/>
        <w:ind w:firstLine="357"/>
        <w:jc w:val="both"/>
        <w:rPr>
          <w:rFonts w:ascii="Arial" w:hAnsi="Arial" w:cs="Arial"/>
        </w:rPr>
      </w:pPr>
      <w:r w:rsidRPr="007C37E6">
        <w:rPr>
          <w:rStyle w:val="FontStyle28"/>
        </w:rPr>
        <w:t>Typ projektowanego w planie przeznaczenia terenów (</w:t>
      </w:r>
      <w:r w:rsidRPr="007C37E6">
        <w:rPr>
          <w:rFonts w:ascii="Arial" w:hAnsi="Arial" w:cs="Arial"/>
        </w:rPr>
        <w:t xml:space="preserve">zabudowa usługowo-produkcyjna i drogi) </w:t>
      </w:r>
      <w:r w:rsidRPr="007C37E6">
        <w:rPr>
          <w:rStyle w:val="FontStyle28"/>
        </w:rPr>
        <w:t xml:space="preserve">wynika z propozycji wyrażonych przez wnioskodawców, właścicieli działek i konieczności zaspokojenia podstawowych standardów życia mieszkańców Radomia. Analizując bilans </w:t>
      </w:r>
      <w:r w:rsidRPr="007C37E6">
        <w:rPr>
          <w:rFonts w:ascii="Arial" w:hAnsi="Arial" w:cs="Arial"/>
        </w:rPr>
        <w:t>struktury użytkowania działek należy stwierdzić, że nastąpi pomniejszenie powierzchni terenów otwartych, zaś wzrośnie powierzchnia zabudowana, utwardzona. W celu zachowania proporcji w zagospodarowaniu działek określone zostały m.in.</w:t>
      </w:r>
    </w:p>
    <w:p w:rsidR="00396256" w:rsidRPr="007C37E6" w:rsidRDefault="00396256" w:rsidP="002722F0">
      <w:pPr>
        <w:pStyle w:val="Akapitzlist"/>
        <w:numPr>
          <w:ilvl w:val="0"/>
          <w:numId w:val="7"/>
        </w:numPr>
        <w:autoSpaceDE w:val="0"/>
        <w:autoSpaceDN w:val="0"/>
        <w:adjustRightInd w:val="0"/>
        <w:spacing w:after="0"/>
        <w:ind w:left="714" w:hanging="357"/>
        <w:rPr>
          <w:rFonts w:ascii="Arial" w:hAnsi="Arial" w:cs="Arial"/>
          <w:sz w:val="24"/>
          <w:szCs w:val="24"/>
        </w:rPr>
      </w:pPr>
      <w:r w:rsidRPr="007C37E6">
        <w:rPr>
          <w:rFonts w:ascii="Arial" w:hAnsi="Arial" w:cs="Arial"/>
          <w:sz w:val="24"/>
          <w:szCs w:val="24"/>
        </w:rPr>
        <w:t>minimalny udział powierzchni biologicznie czynnej,</w:t>
      </w:r>
    </w:p>
    <w:p w:rsidR="00396256" w:rsidRPr="007C37E6" w:rsidRDefault="00396256" w:rsidP="00217E6D">
      <w:pPr>
        <w:pStyle w:val="Akapitzlist"/>
        <w:numPr>
          <w:ilvl w:val="0"/>
          <w:numId w:val="7"/>
        </w:numPr>
        <w:autoSpaceDE w:val="0"/>
        <w:autoSpaceDN w:val="0"/>
        <w:adjustRightInd w:val="0"/>
        <w:rPr>
          <w:rFonts w:ascii="Arial" w:hAnsi="Arial" w:cs="Arial"/>
          <w:sz w:val="24"/>
          <w:szCs w:val="24"/>
        </w:rPr>
      </w:pPr>
      <w:r w:rsidRPr="007C37E6">
        <w:rPr>
          <w:rFonts w:ascii="Arial" w:hAnsi="Arial" w:cs="Arial"/>
          <w:sz w:val="24"/>
          <w:szCs w:val="24"/>
        </w:rPr>
        <w:t>maksymalna powierzchnia zabudowy,</w:t>
      </w:r>
    </w:p>
    <w:p w:rsidR="00396256" w:rsidRPr="007C37E6" w:rsidRDefault="00396256" w:rsidP="00217E6D">
      <w:pPr>
        <w:pStyle w:val="Akapitzlist"/>
        <w:numPr>
          <w:ilvl w:val="0"/>
          <w:numId w:val="7"/>
        </w:numPr>
        <w:autoSpaceDE w:val="0"/>
        <w:autoSpaceDN w:val="0"/>
        <w:adjustRightInd w:val="0"/>
        <w:rPr>
          <w:rFonts w:ascii="Arial" w:hAnsi="Arial" w:cs="Arial"/>
          <w:sz w:val="24"/>
          <w:szCs w:val="24"/>
        </w:rPr>
      </w:pPr>
      <w:r w:rsidRPr="007C37E6">
        <w:rPr>
          <w:rFonts w:ascii="Arial" w:hAnsi="Arial" w:cs="Arial"/>
          <w:sz w:val="24"/>
          <w:szCs w:val="24"/>
        </w:rPr>
        <w:t>wysokości zabudowy,</w:t>
      </w:r>
    </w:p>
    <w:p w:rsidR="00396256" w:rsidRPr="007C37E6" w:rsidRDefault="00396256" w:rsidP="00217E6D">
      <w:pPr>
        <w:pStyle w:val="Akapitzlist"/>
        <w:numPr>
          <w:ilvl w:val="0"/>
          <w:numId w:val="7"/>
        </w:numPr>
        <w:autoSpaceDE w:val="0"/>
        <w:autoSpaceDN w:val="0"/>
        <w:adjustRightInd w:val="0"/>
        <w:rPr>
          <w:rFonts w:ascii="Arial" w:hAnsi="Arial" w:cs="Arial"/>
          <w:sz w:val="24"/>
          <w:szCs w:val="24"/>
        </w:rPr>
      </w:pPr>
      <w:r w:rsidRPr="007C37E6">
        <w:rPr>
          <w:rFonts w:ascii="Arial" w:hAnsi="Arial" w:cs="Arial"/>
          <w:sz w:val="24"/>
          <w:szCs w:val="24"/>
        </w:rPr>
        <w:t>kąt nachylenia połaci dachowych,</w:t>
      </w:r>
    </w:p>
    <w:p w:rsidR="00396256" w:rsidRPr="007C37E6" w:rsidRDefault="00396256" w:rsidP="002722F0">
      <w:pPr>
        <w:pStyle w:val="Akapitzlist"/>
        <w:numPr>
          <w:ilvl w:val="0"/>
          <w:numId w:val="7"/>
        </w:numPr>
        <w:autoSpaceDE w:val="0"/>
        <w:autoSpaceDN w:val="0"/>
        <w:adjustRightInd w:val="0"/>
        <w:spacing w:after="0"/>
        <w:ind w:left="714" w:hanging="357"/>
        <w:rPr>
          <w:rFonts w:ascii="Arial" w:hAnsi="Arial" w:cs="Arial"/>
          <w:sz w:val="24"/>
          <w:szCs w:val="24"/>
        </w:rPr>
      </w:pPr>
      <w:r w:rsidRPr="007C37E6">
        <w:rPr>
          <w:rFonts w:ascii="Arial" w:hAnsi="Arial" w:cs="Arial"/>
          <w:sz w:val="24"/>
          <w:szCs w:val="24"/>
        </w:rPr>
        <w:t>minimalna wielkość nowo wydzielanych działek,</w:t>
      </w:r>
    </w:p>
    <w:p w:rsidR="00396256" w:rsidRDefault="00396256" w:rsidP="00396256">
      <w:pPr>
        <w:autoSpaceDE w:val="0"/>
        <w:autoSpaceDN w:val="0"/>
        <w:adjustRightInd w:val="0"/>
        <w:spacing w:after="0"/>
        <w:jc w:val="both"/>
        <w:rPr>
          <w:rFonts w:ascii="Arial" w:hAnsi="Arial" w:cs="Arial"/>
        </w:rPr>
      </w:pPr>
      <w:r w:rsidRPr="007C37E6">
        <w:rPr>
          <w:rFonts w:ascii="Arial" w:hAnsi="Arial" w:cs="Arial"/>
        </w:rPr>
        <w:t>co ze względu na istniejący sposób zagospodarowania tego obszaru należy uznać za korzystne zapisy.</w:t>
      </w:r>
    </w:p>
    <w:p w:rsidR="002F1D30" w:rsidRPr="00FD2180" w:rsidRDefault="002F1D30" w:rsidP="002F1D30">
      <w:pPr>
        <w:spacing w:after="0"/>
        <w:ind w:firstLine="284"/>
        <w:jc w:val="both"/>
        <w:rPr>
          <w:rFonts w:ascii="Arial" w:hAnsi="Arial" w:cs="Arial"/>
          <w:szCs w:val="24"/>
        </w:rPr>
      </w:pPr>
      <w:r>
        <w:rPr>
          <w:rFonts w:ascii="Arial" w:hAnsi="Arial" w:cs="Arial"/>
          <w:szCs w:val="24"/>
        </w:rPr>
        <w:t xml:space="preserve">Na podstawie ustaleń prognozy oddziaływania na środowisko projektu planu stwierdzono, że jego realizacja nie może </w:t>
      </w:r>
      <w:r>
        <w:rPr>
          <w:rFonts w:cs="A"/>
        </w:rPr>
        <w:t>znacząco</w:t>
      </w:r>
      <w:r>
        <w:rPr>
          <w:rFonts w:ascii="Arial" w:hAnsi="Arial" w:cs="Arial"/>
          <w:szCs w:val="24"/>
        </w:rPr>
        <w:t xml:space="preserve"> negatywnie oddziaływać na żaden obszar Natura 2000. Nie zachodzą więc przesłanki uniemożliwiające przyjęcie projektu planu przez Radę Miejską, o których mowa w art. 55 ust. 2 ustawy z dnia 3 października 2008 r. o udostępnianiu informacji o środowisku i jego ochronie, udziale społeczeństwa w ochronie środowiska oraz o ocenach oddziaływania na środowisko. </w:t>
      </w:r>
    </w:p>
    <w:p w:rsidR="002F1D30" w:rsidRDefault="002F1D30" w:rsidP="0037127B">
      <w:pPr>
        <w:spacing w:after="0"/>
        <w:jc w:val="both"/>
        <w:rPr>
          <w:rFonts w:ascii="Arial" w:hAnsi="Arial" w:cs="Arial"/>
          <w:b/>
          <w:szCs w:val="24"/>
        </w:rPr>
      </w:pPr>
    </w:p>
    <w:p w:rsidR="002A4326" w:rsidRPr="00217E6D" w:rsidRDefault="002A4326" w:rsidP="0037127B">
      <w:pPr>
        <w:spacing w:after="0"/>
        <w:jc w:val="both"/>
        <w:rPr>
          <w:rFonts w:ascii="Arial" w:hAnsi="Arial" w:cs="Arial"/>
          <w:b/>
          <w:szCs w:val="24"/>
        </w:rPr>
      </w:pPr>
      <w:r w:rsidRPr="00217E6D">
        <w:rPr>
          <w:rFonts w:ascii="Arial" w:hAnsi="Arial" w:cs="Arial"/>
          <w:b/>
          <w:szCs w:val="24"/>
        </w:rPr>
        <w:t>bezpośrednie, długoterminowe, stałe oddziaływanie na środowisko:</w:t>
      </w:r>
    </w:p>
    <w:p w:rsidR="002A4326" w:rsidRPr="00217E6D" w:rsidRDefault="002A4326" w:rsidP="00217E6D">
      <w:pPr>
        <w:pStyle w:val="Akapitzlist"/>
        <w:numPr>
          <w:ilvl w:val="0"/>
          <w:numId w:val="5"/>
        </w:numPr>
        <w:spacing w:after="0"/>
        <w:jc w:val="both"/>
        <w:rPr>
          <w:rFonts w:ascii="Arial" w:hAnsi="Arial" w:cs="Arial"/>
          <w:sz w:val="24"/>
          <w:szCs w:val="24"/>
        </w:rPr>
      </w:pPr>
      <w:r w:rsidRPr="00217E6D">
        <w:rPr>
          <w:rFonts w:ascii="Arial" w:hAnsi="Arial" w:cs="Arial"/>
          <w:sz w:val="24"/>
          <w:szCs w:val="24"/>
        </w:rPr>
        <w:t>przekształcenia powierzchni ziemi na terenach objętych zainwestowaniem UP oraz w czasie prowadzenia robót w zakresie infrastruktury technicznej, przykrycie pow. biologicznie czynnej i uszczelnienie gruntu w przypadku realizacji utwardzonych nawierzchni dróg,</w:t>
      </w:r>
    </w:p>
    <w:p w:rsidR="002A4326" w:rsidRPr="00217E6D" w:rsidRDefault="002A4326" w:rsidP="00217E6D">
      <w:pPr>
        <w:pStyle w:val="Akapitzlist"/>
        <w:numPr>
          <w:ilvl w:val="0"/>
          <w:numId w:val="5"/>
        </w:numPr>
        <w:spacing w:after="0"/>
        <w:jc w:val="both"/>
        <w:rPr>
          <w:rFonts w:ascii="Arial" w:hAnsi="Arial" w:cs="Arial"/>
          <w:sz w:val="24"/>
          <w:szCs w:val="24"/>
        </w:rPr>
      </w:pPr>
      <w:r w:rsidRPr="00217E6D">
        <w:rPr>
          <w:rFonts w:ascii="Arial" w:hAnsi="Arial" w:cs="Arial"/>
          <w:sz w:val="24"/>
          <w:szCs w:val="24"/>
        </w:rPr>
        <w:t>zmiany w panujących na tych terenach warunkach gruntowo wodnych z uwagi na maksymalne możliwości ingerencji w dotychczasowy sposób zagospodarowania,</w:t>
      </w:r>
    </w:p>
    <w:p w:rsidR="002A4326" w:rsidRPr="00217E6D" w:rsidRDefault="002A4326" w:rsidP="00217E6D">
      <w:pPr>
        <w:pStyle w:val="Akapitzlist"/>
        <w:numPr>
          <w:ilvl w:val="0"/>
          <w:numId w:val="5"/>
        </w:numPr>
        <w:spacing w:after="0"/>
        <w:jc w:val="both"/>
        <w:rPr>
          <w:rFonts w:ascii="Arial" w:hAnsi="Arial" w:cs="Arial"/>
          <w:sz w:val="24"/>
          <w:szCs w:val="24"/>
        </w:rPr>
      </w:pPr>
      <w:r w:rsidRPr="00217E6D">
        <w:rPr>
          <w:rFonts w:ascii="Arial" w:hAnsi="Arial" w:cs="Arial"/>
          <w:sz w:val="24"/>
          <w:szCs w:val="24"/>
        </w:rPr>
        <w:lastRenderedPageBreak/>
        <w:t>ograniczenie infiltracji wód deszczowych, wzrost poboru wody z miejskiej sieci,</w:t>
      </w:r>
    </w:p>
    <w:p w:rsidR="002A4326" w:rsidRPr="00217E6D" w:rsidRDefault="002A4326" w:rsidP="00217E6D">
      <w:pPr>
        <w:pStyle w:val="Akapitzlist"/>
        <w:numPr>
          <w:ilvl w:val="0"/>
          <w:numId w:val="5"/>
        </w:numPr>
        <w:spacing w:after="0"/>
        <w:jc w:val="both"/>
        <w:rPr>
          <w:rFonts w:ascii="Arial" w:hAnsi="Arial" w:cs="Arial"/>
          <w:sz w:val="24"/>
          <w:szCs w:val="24"/>
        </w:rPr>
      </w:pPr>
      <w:r w:rsidRPr="00217E6D">
        <w:rPr>
          <w:rFonts w:ascii="Arial" w:hAnsi="Arial" w:cs="Arial"/>
          <w:sz w:val="24"/>
          <w:szCs w:val="24"/>
        </w:rPr>
        <w:t>wystąpienie lokalnych zmian różnorodności biologicznej na skutek zmiany dotychczasowego sposobu zagospodarowania i użytkowania terenów UP, możliwa duża zmiana walorów krajobrazowych analizowanego terenu,</w:t>
      </w:r>
    </w:p>
    <w:p w:rsidR="002A4326" w:rsidRPr="00217E6D" w:rsidRDefault="002A4326" w:rsidP="00217E6D">
      <w:pPr>
        <w:pStyle w:val="Akapitzlist"/>
        <w:numPr>
          <w:ilvl w:val="0"/>
          <w:numId w:val="5"/>
        </w:numPr>
        <w:spacing w:after="0"/>
        <w:jc w:val="both"/>
        <w:rPr>
          <w:rFonts w:ascii="Arial" w:hAnsi="Arial" w:cs="Arial"/>
          <w:sz w:val="24"/>
          <w:szCs w:val="24"/>
        </w:rPr>
      </w:pPr>
      <w:r w:rsidRPr="00217E6D">
        <w:rPr>
          <w:rFonts w:ascii="Arial" w:hAnsi="Arial" w:cs="Arial"/>
          <w:sz w:val="24"/>
          <w:szCs w:val="24"/>
        </w:rPr>
        <w:t>zmiana dotychczasowego sposobu zagospodarowania terenów może spowodować usunięcie szaty roślinnej na terenach przeznaczonych pod zainwestowanie kubaturowe i liniowe,</w:t>
      </w:r>
    </w:p>
    <w:p w:rsidR="00303885" w:rsidRPr="00217E6D" w:rsidRDefault="00303885" w:rsidP="00217E6D">
      <w:pPr>
        <w:pStyle w:val="Akapitzlist"/>
        <w:numPr>
          <w:ilvl w:val="0"/>
          <w:numId w:val="5"/>
        </w:numPr>
        <w:spacing w:after="0"/>
        <w:jc w:val="both"/>
        <w:rPr>
          <w:rFonts w:ascii="Arial" w:hAnsi="Arial" w:cs="Arial"/>
          <w:sz w:val="24"/>
          <w:szCs w:val="24"/>
        </w:rPr>
      </w:pPr>
      <w:r w:rsidRPr="00217E6D">
        <w:rPr>
          <w:rFonts w:ascii="Arial" w:hAnsi="Arial" w:cs="Arial"/>
          <w:sz w:val="24"/>
          <w:szCs w:val="24"/>
        </w:rPr>
        <w:t xml:space="preserve">całościowa zmiana liczebności niektórych populacji zwierząt w przypadku prowadzenia robót budowlanych przy realizacji inwestycji dopuszczonych zgodnie z </w:t>
      </w:r>
      <w:proofErr w:type="spellStart"/>
      <w:r w:rsidRPr="00217E6D">
        <w:rPr>
          <w:rFonts w:ascii="Arial" w:hAnsi="Arial" w:cs="Arial"/>
          <w:sz w:val="24"/>
          <w:szCs w:val="24"/>
        </w:rPr>
        <w:t>mpzp</w:t>
      </w:r>
      <w:proofErr w:type="spellEnd"/>
      <w:r w:rsidRPr="00217E6D">
        <w:rPr>
          <w:rFonts w:ascii="Arial" w:hAnsi="Arial" w:cs="Arial"/>
          <w:sz w:val="24"/>
          <w:szCs w:val="24"/>
        </w:rPr>
        <w:t>,</w:t>
      </w:r>
    </w:p>
    <w:p w:rsidR="00303885" w:rsidRPr="00217E6D" w:rsidRDefault="00303885" w:rsidP="00217E6D">
      <w:pPr>
        <w:pStyle w:val="Akapitzlist"/>
        <w:numPr>
          <w:ilvl w:val="0"/>
          <w:numId w:val="5"/>
        </w:numPr>
        <w:spacing w:after="0"/>
        <w:jc w:val="both"/>
        <w:rPr>
          <w:rFonts w:ascii="Arial" w:hAnsi="Arial" w:cs="Arial"/>
          <w:sz w:val="24"/>
          <w:szCs w:val="24"/>
        </w:rPr>
      </w:pPr>
      <w:r w:rsidRPr="00217E6D">
        <w:rPr>
          <w:rFonts w:ascii="Arial" w:hAnsi="Arial" w:cs="Arial"/>
          <w:sz w:val="24"/>
          <w:szCs w:val="24"/>
        </w:rPr>
        <w:t>wprowadzenie na analizowany obszar funkcji i elementów zagospodarowania stanowiących istotne źródło hałasu oraz emisji pyłów i gazów.</w:t>
      </w:r>
    </w:p>
    <w:p w:rsidR="002A4326" w:rsidRPr="004A50FF" w:rsidRDefault="002A4326" w:rsidP="0037127B">
      <w:pPr>
        <w:spacing w:after="0"/>
        <w:jc w:val="both"/>
        <w:rPr>
          <w:rFonts w:ascii="Arial" w:hAnsi="Arial" w:cs="Arial"/>
          <w:b/>
          <w:color w:val="FF0000"/>
          <w:szCs w:val="24"/>
        </w:rPr>
      </w:pPr>
    </w:p>
    <w:p w:rsidR="002A4326" w:rsidRPr="004A50FF" w:rsidRDefault="002A4326" w:rsidP="0037127B">
      <w:pPr>
        <w:spacing w:after="0"/>
        <w:jc w:val="both"/>
        <w:rPr>
          <w:rFonts w:ascii="Arial" w:hAnsi="Arial" w:cs="Arial"/>
          <w:b/>
          <w:color w:val="FF0000"/>
          <w:szCs w:val="24"/>
        </w:rPr>
      </w:pPr>
      <w:r w:rsidRPr="00217E6D">
        <w:rPr>
          <w:rFonts w:ascii="Arial" w:hAnsi="Arial" w:cs="Arial"/>
          <w:b/>
          <w:szCs w:val="24"/>
        </w:rPr>
        <w:t>bezpośrednie, krótkoterminowe, chwilowe oddziaływanie na środowisko</w:t>
      </w:r>
      <w:r w:rsidRPr="004A50FF">
        <w:rPr>
          <w:rFonts w:ascii="Arial" w:hAnsi="Arial" w:cs="Arial"/>
          <w:b/>
          <w:color w:val="FF0000"/>
          <w:szCs w:val="24"/>
        </w:rPr>
        <w:t>:</w:t>
      </w:r>
    </w:p>
    <w:p w:rsidR="002A4326" w:rsidRPr="00217E6D" w:rsidRDefault="002A4326" w:rsidP="00217E6D">
      <w:pPr>
        <w:pStyle w:val="Akapitzlist"/>
        <w:numPr>
          <w:ilvl w:val="0"/>
          <w:numId w:val="5"/>
        </w:numPr>
        <w:spacing w:after="0"/>
        <w:jc w:val="both"/>
        <w:rPr>
          <w:rFonts w:ascii="Arial" w:hAnsi="Arial" w:cs="Arial"/>
          <w:sz w:val="24"/>
          <w:szCs w:val="24"/>
        </w:rPr>
      </w:pPr>
      <w:r w:rsidRPr="00217E6D">
        <w:rPr>
          <w:rFonts w:ascii="Arial" w:hAnsi="Arial" w:cs="Arial"/>
          <w:sz w:val="24"/>
          <w:szCs w:val="24"/>
        </w:rPr>
        <w:t xml:space="preserve">powstanie mas ziemnych w trakcie prowadzenia prac budowlanych przy realizacji inwestycji dopuszczonych w projekcie </w:t>
      </w:r>
      <w:proofErr w:type="spellStart"/>
      <w:r w:rsidRPr="00217E6D">
        <w:rPr>
          <w:rFonts w:ascii="Arial" w:hAnsi="Arial" w:cs="Arial"/>
          <w:sz w:val="24"/>
          <w:szCs w:val="24"/>
        </w:rPr>
        <w:t>mpzp</w:t>
      </w:r>
      <w:proofErr w:type="spellEnd"/>
      <w:r w:rsidRPr="00217E6D">
        <w:rPr>
          <w:rFonts w:ascii="Arial" w:hAnsi="Arial" w:cs="Arial"/>
          <w:sz w:val="24"/>
          <w:szCs w:val="24"/>
        </w:rPr>
        <w:t>,</w:t>
      </w:r>
    </w:p>
    <w:p w:rsidR="002A4326" w:rsidRPr="00217E6D" w:rsidRDefault="002A4326" w:rsidP="00217E6D">
      <w:pPr>
        <w:pStyle w:val="Akapitzlist"/>
        <w:numPr>
          <w:ilvl w:val="0"/>
          <w:numId w:val="5"/>
        </w:numPr>
        <w:spacing w:after="0"/>
        <w:jc w:val="both"/>
        <w:rPr>
          <w:rFonts w:ascii="Arial" w:hAnsi="Arial" w:cs="Arial"/>
          <w:sz w:val="24"/>
          <w:szCs w:val="24"/>
        </w:rPr>
      </w:pPr>
      <w:r w:rsidRPr="00217E6D">
        <w:rPr>
          <w:rFonts w:ascii="Arial" w:hAnsi="Arial" w:cs="Arial"/>
          <w:sz w:val="24"/>
          <w:szCs w:val="24"/>
        </w:rPr>
        <w:t>możliwość obniżenia się poziomu wód gruntowych,</w:t>
      </w:r>
    </w:p>
    <w:p w:rsidR="002A4326" w:rsidRPr="00217E6D" w:rsidRDefault="00303885" w:rsidP="00217E6D">
      <w:pPr>
        <w:pStyle w:val="Akapitzlist"/>
        <w:numPr>
          <w:ilvl w:val="0"/>
          <w:numId w:val="5"/>
        </w:numPr>
        <w:spacing w:after="0"/>
        <w:jc w:val="both"/>
        <w:rPr>
          <w:rFonts w:ascii="Arial" w:hAnsi="Arial" w:cs="Arial"/>
          <w:sz w:val="24"/>
          <w:szCs w:val="24"/>
        </w:rPr>
      </w:pPr>
      <w:r w:rsidRPr="00217E6D">
        <w:rPr>
          <w:rFonts w:ascii="Arial" w:hAnsi="Arial" w:cs="Arial"/>
          <w:sz w:val="24"/>
          <w:szCs w:val="24"/>
        </w:rPr>
        <w:t>podczas prowadzenia robót budowlanych może dojść do zmiany liczebności niektórych populacji roślin,</w:t>
      </w:r>
    </w:p>
    <w:p w:rsidR="00303885" w:rsidRPr="00217E6D" w:rsidRDefault="00303885" w:rsidP="00217E6D">
      <w:pPr>
        <w:pStyle w:val="Akapitzlist"/>
        <w:numPr>
          <w:ilvl w:val="0"/>
          <w:numId w:val="5"/>
        </w:numPr>
        <w:spacing w:after="0"/>
        <w:jc w:val="both"/>
        <w:rPr>
          <w:rFonts w:ascii="Arial" w:hAnsi="Arial" w:cs="Arial"/>
          <w:sz w:val="24"/>
          <w:szCs w:val="24"/>
        </w:rPr>
      </w:pPr>
      <w:r w:rsidRPr="00217E6D">
        <w:rPr>
          <w:rFonts w:ascii="Arial" w:hAnsi="Arial" w:cs="Arial"/>
          <w:sz w:val="24"/>
          <w:szCs w:val="24"/>
        </w:rPr>
        <w:t>lokalny wzrost emisji hałasu, pyłów i gazów na etapie prowadzenia prac budowlanych przy realizacji inwestycji (praca maszyn i urządzeń budowlanych).</w:t>
      </w:r>
    </w:p>
    <w:p w:rsidR="00217E6D" w:rsidRPr="003F2589" w:rsidRDefault="005B115D" w:rsidP="00217E6D">
      <w:pPr>
        <w:autoSpaceDE w:val="0"/>
        <w:autoSpaceDN w:val="0"/>
        <w:adjustRightInd w:val="0"/>
        <w:spacing w:after="0"/>
        <w:ind w:firstLine="357"/>
        <w:jc w:val="both"/>
        <w:rPr>
          <w:rFonts w:ascii="Arial" w:hAnsi="Arial" w:cs="Arial"/>
          <w:color w:val="FF0000"/>
        </w:rPr>
      </w:pPr>
      <w:r w:rsidRPr="005B115D">
        <w:rPr>
          <w:rFonts w:ascii="Arial" w:hAnsi="Arial" w:cs="Arial"/>
          <w:szCs w:val="24"/>
        </w:rPr>
        <w:t xml:space="preserve">Z uwagi na położenie przedmiotowego terenu </w:t>
      </w:r>
      <w:r w:rsidRPr="005B115D">
        <w:rPr>
          <w:rFonts w:ascii="Arial" w:hAnsi="Arial" w:cs="Arial"/>
          <w:bCs/>
          <w:szCs w:val="24"/>
        </w:rPr>
        <w:t xml:space="preserve">w strefie użytków i nieużytków rolniczych o niskiej bioróżnorodności w prognozie oddziaływania na środowisko </w:t>
      </w:r>
      <w:r>
        <w:rPr>
          <w:rFonts w:ascii="Arial" w:hAnsi="Arial" w:cs="Arial"/>
          <w:bCs/>
          <w:szCs w:val="24"/>
        </w:rPr>
        <w:t xml:space="preserve">nie </w:t>
      </w:r>
      <w:r w:rsidR="003F2589">
        <w:rPr>
          <w:rFonts w:ascii="Arial" w:hAnsi="Arial" w:cs="Arial"/>
          <w:bCs/>
          <w:szCs w:val="24"/>
        </w:rPr>
        <w:t>przewidziano zastosowania</w:t>
      </w:r>
      <w:r w:rsidRPr="005B115D">
        <w:rPr>
          <w:rFonts w:ascii="Arial" w:hAnsi="Arial" w:cs="Arial"/>
          <w:bCs/>
          <w:szCs w:val="24"/>
        </w:rPr>
        <w:t xml:space="preserve"> szczególnych rozwiązań </w:t>
      </w:r>
      <w:r w:rsidR="003F2589">
        <w:rPr>
          <w:rFonts w:ascii="Arial" w:hAnsi="Arial" w:cs="Arial"/>
          <w:bCs/>
          <w:szCs w:val="24"/>
        </w:rPr>
        <w:t xml:space="preserve">ale wskazano szereg ustaleń </w:t>
      </w:r>
      <w:r w:rsidRPr="005B115D">
        <w:rPr>
          <w:rFonts w:ascii="Arial" w:hAnsi="Arial" w:cs="Arial"/>
          <w:bCs/>
          <w:szCs w:val="24"/>
        </w:rPr>
        <w:t>mających na celu zapobieganie, ograniczanie lub kompensację przyrodniczą negatywnych oddziaływań na środowisko i zdrowie ludzi wynikających z realizacji niniejszego planu</w:t>
      </w:r>
      <w:r w:rsidR="003F2589">
        <w:rPr>
          <w:rFonts w:ascii="Arial" w:hAnsi="Arial" w:cs="Arial"/>
          <w:bCs/>
          <w:szCs w:val="24"/>
        </w:rPr>
        <w:t>.</w:t>
      </w:r>
    </w:p>
    <w:p w:rsidR="00094D56" w:rsidRPr="00396256" w:rsidRDefault="00094D56" w:rsidP="00303885">
      <w:pPr>
        <w:spacing w:after="0"/>
        <w:ind w:firstLine="357"/>
        <w:jc w:val="both"/>
        <w:rPr>
          <w:rFonts w:ascii="Arial" w:hAnsi="Arial" w:cs="Arial"/>
          <w:bCs/>
          <w:szCs w:val="24"/>
        </w:rPr>
      </w:pPr>
      <w:r w:rsidRPr="00396256">
        <w:rPr>
          <w:rFonts w:ascii="Arial" w:hAnsi="Arial" w:cs="Arial"/>
          <w:bCs/>
          <w:szCs w:val="24"/>
        </w:rPr>
        <w:t>Przy wprowadzaniu nowego zagospodarowania mają zastosowanie obowiązujące przepisy prawa odnośnie:</w:t>
      </w:r>
    </w:p>
    <w:p w:rsidR="00471F7B" w:rsidRPr="00396256" w:rsidRDefault="00094D56" w:rsidP="00217E6D">
      <w:pPr>
        <w:numPr>
          <w:ilvl w:val="0"/>
          <w:numId w:val="4"/>
        </w:numPr>
        <w:contextualSpacing/>
        <w:jc w:val="both"/>
        <w:rPr>
          <w:rFonts w:ascii="Arial" w:hAnsi="Arial" w:cs="Arial"/>
          <w:bCs/>
          <w:szCs w:val="24"/>
        </w:rPr>
      </w:pPr>
      <w:r w:rsidRPr="00396256">
        <w:rPr>
          <w:rFonts w:ascii="Arial" w:hAnsi="Arial" w:cs="Arial"/>
          <w:bCs/>
          <w:szCs w:val="24"/>
        </w:rPr>
        <w:t>dotrzymania norm jakości wód</w:t>
      </w:r>
      <w:r w:rsidR="00471F7B" w:rsidRPr="00396256">
        <w:rPr>
          <w:rFonts w:ascii="Arial" w:hAnsi="Arial" w:cs="Arial"/>
          <w:bCs/>
          <w:szCs w:val="24"/>
        </w:rPr>
        <w:t xml:space="preserve"> podziemnych,</w:t>
      </w:r>
    </w:p>
    <w:p w:rsidR="00094D56" w:rsidRPr="00396256" w:rsidRDefault="00094D56" w:rsidP="00217E6D">
      <w:pPr>
        <w:numPr>
          <w:ilvl w:val="0"/>
          <w:numId w:val="4"/>
        </w:numPr>
        <w:contextualSpacing/>
        <w:jc w:val="both"/>
        <w:rPr>
          <w:rFonts w:ascii="Arial" w:hAnsi="Arial" w:cs="Arial"/>
          <w:bCs/>
          <w:szCs w:val="24"/>
        </w:rPr>
      </w:pPr>
      <w:r w:rsidRPr="00396256">
        <w:rPr>
          <w:rFonts w:ascii="Arial" w:hAnsi="Arial" w:cs="Arial"/>
          <w:bCs/>
          <w:szCs w:val="24"/>
        </w:rPr>
        <w:t>dotrzymanie norm dopuszczalnych poziomów hałasu w środowisku</w:t>
      </w:r>
      <w:r w:rsidR="00471F7B" w:rsidRPr="00396256">
        <w:rPr>
          <w:rFonts w:ascii="Arial" w:hAnsi="Arial" w:cs="Arial"/>
          <w:bCs/>
          <w:szCs w:val="24"/>
        </w:rPr>
        <w:t>,</w:t>
      </w:r>
      <w:r w:rsidRPr="00396256">
        <w:rPr>
          <w:rFonts w:ascii="Arial" w:hAnsi="Arial" w:cs="Arial"/>
          <w:bCs/>
          <w:szCs w:val="24"/>
        </w:rPr>
        <w:t xml:space="preserve"> </w:t>
      </w:r>
    </w:p>
    <w:p w:rsidR="00094D56" w:rsidRPr="00396256" w:rsidRDefault="00094D56" w:rsidP="00217E6D">
      <w:pPr>
        <w:numPr>
          <w:ilvl w:val="0"/>
          <w:numId w:val="4"/>
        </w:numPr>
        <w:contextualSpacing/>
        <w:jc w:val="both"/>
        <w:rPr>
          <w:rFonts w:ascii="Arial" w:hAnsi="Arial" w:cs="Arial"/>
          <w:bCs/>
          <w:szCs w:val="24"/>
        </w:rPr>
      </w:pPr>
      <w:r w:rsidRPr="00396256">
        <w:rPr>
          <w:rFonts w:ascii="Arial" w:hAnsi="Arial" w:cs="Arial"/>
          <w:bCs/>
          <w:szCs w:val="24"/>
        </w:rPr>
        <w:t xml:space="preserve">dotrzymanie norm jakości powietrza </w:t>
      </w:r>
      <w:r w:rsidR="00471F7B" w:rsidRPr="00396256">
        <w:rPr>
          <w:rFonts w:ascii="Arial" w:hAnsi="Arial" w:cs="Arial"/>
          <w:bCs/>
          <w:szCs w:val="24"/>
        </w:rPr>
        <w:t>atmosferycznego,</w:t>
      </w:r>
    </w:p>
    <w:p w:rsidR="00F72916" w:rsidRPr="00396256" w:rsidRDefault="00094D56" w:rsidP="00217E6D">
      <w:pPr>
        <w:numPr>
          <w:ilvl w:val="0"/>
          <w:numId w:val="4"/>
        </w:numPr>
        <w:spacing w:after="0"/>
        <w:contextualSpacing/>
        <w:jc w:val="both"/>
        <w:rPr>
          <w:rFonts w:ascii="Arial" w:hAnsi="Arial" w:cs="Arial"/>
          <w:bCs/>
          <w:szCs w:val="24"/>
        </w:rPr>
      </w:pPr>
      <w:r w:rsidRPr="00396256">
        <w:rPr>
          <w:rFonts w:ascii="Arial" w:hAnsi="Arial" w:cs="Arial"/>
          <w:bCs/>
          <w:szCs w:val="24"/>
        </w:rPr>
        <w:t xml:space="preserve">ochrony dziko występujących roślin, zwierząt i grzybów </w:t>
      </w:r>
      <w:r w:rsidR="00CE724C" w:rsidRPr="00396256">
        <w:rPr>
          <w:rFonts w:ascii="Arial" w:hAnsi="Arial" w:cs="Arial"/>
          <w:bCs/>
          <w:szCs w:val="24"/>
        </w:rPr>
        <w:t xml:space="preserve">objętych </w:t>
      </w:r>
      <w:r w:rsidR="00471F7B" w:rsidRPr="00396256">
        <w:rPr>
          <w:rFonts w:ascii="Arial" w:hAnsi="Arial" w:cs="Arial"/>
          <w:bCs/>
          <w:szCs w:val="24"/>
        </w:rPr>
        <w:t xml:space="preserve">ochroną gatunkową. </w:t>
      </w:r>
    </w:p>
    <w:p w:rsidR="00F72916" w:rsidRPr="004A50FF" w:rsidRDefault="00F72916" w:rsidP="006F2F53">
      <w:pPr>
        <w:spacing w:after="0"/>
        <w:contextualSpacing/>
        <w:jc w:val="both"/>
        <w:rPr>
          <w:rFonts w:ascii="Arial" w:hAnsi="Arial" w:cs="Arial"/>
          <w:bCs/>
          <w:color w:val="FF0000"/>
          <w:szCs w:val="24"/>
        </w:rPr>
      </w:pPr>
    </w:p>
    <w:p w:rsidR="00094D56" w:rsidRPr="003F2589" w:rsidRDefault="00094D56" w:rsidP="00217E6D">
      <w:pPr>
        <w:numPr>
          <w:ilvl w:val="1"/>
          <w:numId w:val="1"/>
        </w:numPr>
        <w:spacing w:after="0"/>
        <w:jc w:val="both"/>
        <w:rPr>
          <w:rFonts w:ascii="Arial" w:hAnsi="Arial" w:cs="Arial"/>
          <w:b/>
          <w:szCs w:val="24"/>
        </w:rPr>
      </w:pPr>
      <w:r w:rsidRPr="003F2589">
        <w:rPr>
          <w:rFonts w:ascii="Arial" w:hAnsi="Arial" w:cs="Arial"/>
          <w:b/>
          <w:szCs w:val="24"/>
        </w:rPr>
        <w:t>opinie właściwych organów</w:t>
      </w:r>
    </w:p>
    <w:p w:rsidR="00094D56" w:rsidRPr="004A50FF" w:rsidRDefault="00094D56" w:rsidP="00094D56">
      <w:pPr>
        <w:spacing w:after="0"/>
        <w:ind w:left="720"/>
        <w:jc w:val="both"/>
        <w:rPr>
          <w:rFonts w:ascii="Arial" w:hAnsi="Arial" w:cs="Arial"/>
          <w:color w:val="FF0000"/>
          <w:szCs w:val="24"/>
        </w:rPr>
      </w:pPr>
    </w:p>
    <w:p w:rsidR="00094D56" w:rsidRPr="00F758F4" w:rsidRDefault="00094D56" w:rsidP="002F1D30">
      <w:pPr>
        <w:spacing w:after="0"/>
        <w:ind w:firstLine="357"/>
        <w:jc w:val="both"/>
        <w:rPr>
          <w:rFonts w:ascii="Arial" w:hAnsi="Arial" w:cs="Arial"/>
          <w:szCs w:val="24"/>
        </w:rPr>
      </w:pPr>
      <w:r w:rsidRPr="003F2589">
        <w:rPr>
          <w:rFonts w:ascii="Arial" w:hAnsi="Arial" w:cs="Arial"/>
          <w:szCs w:val="24"/>
        </w:rPr>
        <w:t xml:space="preserve">Zgodnie z art. 53 ustawy z dnia 3 października 2008 r. o udostępnianiu informacji o środowisku i jego ochronie, udziale społeczeństwa w ochronie środowiska oraz o ocenach oddziaływania na środowisko </w:t>
      </w:r>
      <w:r w:rsidR="007C4298" w:rsidRPr="003F2589">
        <w:rPr>
          <w:rFonts w:ascii="Arial" w:hAnsi="Arial" w:cs="Arial"/>
          <w:szCs w:val="24"/>
        </w:rPr>
        <w:t>(tj. Dz. U. 2013 poz. 1235 z późniejszymi zmianami)</w:t>
      </w:r>
      <w:r w:rsidRPr="003F2589">
        <w:rPr>
          <w:rFonts w:ascii="Arial" w:hAnsi="Arial" w:cs="Arial"/>
          <w:szCs w:val="24"/>
        </w:rPr>
        <w:t xml:space="preserve"> Prezydent Miasta Radomia uzgodnił zakres i stopień szczegółowości informacji wymaganych w prognozie oddziaływania na środowisko </w:t>
      </w:r>
      <w:r w:rsidR="0056235B" w:rsidRPr="003F2589">
        <w:rPr>
          <w:rFonts w:ascii="Arial" w:hAnsi="Arial" w:cs="Arial"/>
          <w:szCs w:val="24"/>
        </w:rPr>
        <w:t xml:space="preserve">do miejscowego planu zagospodarowania przestrzennego </w:t>
      </w:r>
      <w:r w:rsidR="00EA61C4" w:rsidRPr="003F2589">
        <w:rPr>
          <w:rFonts w:ascii="Arial" w:hAnsi="Arial" w:cs="Arial"/>
          <w:szCs w:val="24"/>
        </w:rPr>
        <w:t>„</w:t>
      </w:r>
      <w:r w:rsidR="003F2589" w:rsidRPr="003F2589">
        <w:rPr>
          <w:rFonts w:ascii="Arial" w:hAnsi="Arial" w:cs="Arial"/>
          <w:szCs w:val="24"/>
        </w:rPr>
        <w:t>Lubelska</w:t>
      </w:r>
      <w:r w:rsidR="00EA61C4" w:rsidRPr="003F2589">
        <w:rPr>
          <w:rFonts w:ascii="Arial" w:hAnsi="Arial" w:cs="Arial"/>
          <w:szCs w:val="24"/>
        </w:rPr>
        <w:t>”</w:t>
      </w:r>
      <w:r w:rsidR="0056235B" w:rsidRPr="003F2589">
        <w:rPr>
          <w:rFonts w:ascii="Arial" w:hAnsi="Arial" w:cs="Arial"/>
          <w:szCs w:val="24"/>
        </w:rPr>
        <w:t xml:space="preserve"> w Radomiu </w:t>
      </w:r>
      <w:r w:rsidRPr="003F2589">
        <w:rPr>
          <w:rFonts w:ascii="Arial" w:hAnsi="Arial" w:cs="Arial"/>
          <w:szCs w:val="24"/>
        </w:rPr>
        <w:t xml:space="preserve">z Regionalnym </w:t>
      </w:r>
      <w:r w:rsidRPr="00F758F4">
        <w:rPr>
          <w:rFonts w:ascii="Arial" w:hAnsi="Arial" w:cs="Arial"/>
          <w:szCs w:val="24"/>
        </w:rPr>
        <w:t>Dyrektorem Ochrony Środowiska w Warsza</w:t>
      </w:r>
      <w:r w:rsidR="007548AE" w:rsidRPr="00F758F4">
        <w:rPr>
          <w:rFonts w:ascii="Arial" w:hAnsi="Arial" w:cs="Arial"/>
          <w:szCs w:val="24"/>
        </w:rPr>
        <w:t xml:space="preserve">wie </w:t>
      </w:r>
      <w:r w:rsidR="00F5697D" w:rsidRPr="00F758F4">
        <w:rPr>
          <w:rFonts w:ascii="Arial" w:hAnsi="Arial" w:cs="Arial"/>
          <w:szCs w:val="24"/>
        </w:rPr>
        <w:t>(pismem</w:t>
      </w:r>
      <w:r w:rsidR="007548AE" w:rsidRPr="00F758F4">
        <w:rPr>
          <w:rFonts w:ascii="Arial" w:hAnsi="Arial" w:cs="Arial"/>
          <w:szCs w:val="24"/>
        </w:rPr>
        <w:t xml:space="preserve"> znak:</w:t>
      </w:r>
      <w:r w:rsidR="00CA3FCF" w:rsidRPr="00F758F4">
        <w:rPr>
          <w:rFonts w:ascii="Arial" w:hAnsi="Arial" w:cs="Arial"/>
          <w:szCs w:val="24"/>
        </w:rPr>
        <w:t xml:space="preserve"> </w:t>
      </w:r>
      <w:r w:rsidR="00A25D3C" w:rsidRPr="00F758F4">
        <w:rPr>
          <w:rFonts w:ascii="Arial" w:hAnsi="Arial" w:cs="Arial"/>
          <w:szCs w:val="24"/>
        </w:rPr>
        <w:t>RDOŚ-</w:t>
      </w:r>
      <w:r w:rsidR="00A25D3C" w:rsidRPr="00F758F4">
        <w:rPr>
          <w:rFonts w:ascii="Arial" w:hAnsi="Arial" w:cs="Arial"/>
          <w:szCs w:val="24"/>
        </w:rPr>
        <w:lastRenderedPageBreak/>
        <w:t>I</w:t>
      </w:r>
      <w:r w:rsidR="00587448" w:rsidRPr="00F758F4">
        <w:rPr>
          <w:rFonts w:ascii="Arial" w:hAnsi="Arial" w:cs="Arial"/>
          <w:szCs w:val="24"/>
        </w:rPr>
        <w:t>4</w:t>
      </w:r>
      <w:r w:rsidR="00A25D3C" w:rsidRPr="00F758F4">
        <w:rPr>
          <w:rFonts w:ascii="Arial" w:hAnsi="Arial" w:cs="Arial"/>
          <w:szCs w:val="24"/>
        </w:rPr>
        <w:t>11.</w:t>
      </w:r>
      <w:r w:rsidR="00F758F4" w:rsidRPr="00F758F4">
        <w:rPr>
          <w:rFonts w:ascii="Arial" w:hAnsi="Arial" w:cs="Arial"/>
          <w:szCs w:val="24"/>
        </w:rPr>
        <w:t>382</w:t>
      </w:r>
      <w:r w:rsidR="00A25D3C" w:rsidRPr="00F758F4">
        <w:rPr>
          <w:rFonts w:ascii="Arial" w:hAnsi="Arial" w:cs="Arial"/>
          <w:szCs w:val="24"/>
        </w:rPr>
        <w:t>.201</w:t>
      </w:r>
      <w:r w:rsidR="00F758F4" w:rsidRPr="00F758F4">
        <w:rPr>
          <w:rFonts w:ascii="Arial" w:hAnsi="Arial" w:cs="Arial"/>
          <w:szCs w:val="24"/>
        </w:rPr>
        <w:t>2</w:t>
      </w:r>
      <w:r w:rsidR="00A25D3C" w:rsidRPr="00F758F4">
        <w:rPr>
          <w:rFonts w:ascii="Arial" w:hAnsi="Arial" w:cs="Arial"/>
          <w:szCs w:val="24"/>
        </w:rPr>
        <w:t>DC</w:t>
      </w:r>
      <w:r w:rsidR="007548AE" w:rsidRPr="00F758F4">
        <w:rPr>
          <w:rFonts w:ascii="Arial" w:hAnsi="Arial" w:cs="Arial"/>
          <w:szCs w:val="24"/>
        </w:rPr>
        <w:t xml:space="preserve"> z dnia </w:t>
      </w:r>
      <w:r w:rsidR="00F758F4" w:rsidRPr="00F758F4">
        <w:rPr>
          <w:rFonts w:ascii="Arial" w:hAnsi="Arial" w:cs="Arial"/>
          <w:szCs w:val="24"/>
        </w:rPr>
        <w:t>28</w:t>
      </w:r>
      <w:r w:rsidR="00ED1BAB" w:rsidRPr="00F758F4">
        <w:rPr>
          <w:rFonts w:ascii="Arial" w:hAnsi="Arial" w:cs="Arial"/>
          <w:szCs w:val="24"/>
        </w:rPr>
        <w:t xml:space="preserve"> </w:t>
      </w:r>
      <w:r w:rsidR="00F758F4" w:rsidRPr="00F758F4">
        <w:rPr>
          <w:rFonts w:ascii="Arial" w:hAnsi="Arial" w:cs="Arial"/>
          <w:szCs w:val="24"/>
        </w:rPr>
        <w:t>grudnia</w:t>
      </w:r>
      <w:r w:rsidR="00ED1BAB" w:rsidRPr="00F758F4">
        <w:rPr>
          <w:rFonts w:ascii="Arial" w:hAnsi="Arial" w:cs="Arial"/>
          <w:szCs w:val="24"/>
        </w:rPr>
        <w:t xml:space="preserve"> 20</w:t>
      </w:r>
      <w:r w:rsidR="00A25D3C" w:rsidRPr="00F758F4">
        <w:rPr>
          <w:rFonts w:ascii="Arial" w:hAnsi="Arial" w:cs="Arial"/>
          <w:szCs w:val="24"/>
        </w:rPr>
        <w:t>1</w:t>
      </w:r>
      <w:r w:rsidR="00F758F4" w:rsidRPr="00F758F4">
        <w:rPr>
          <w:rFonts w:ascii="Arial" w:hAnsi="Arial" w:cs="Arial"/>
          <w:szCs w:val="24"/>
        </w:rPr>
        <w:t>2</w:t>
      </w:r>
      <w:r w:rsidR="007548AE" w:rsidRPr="00F758F4">
        <w:rPr>
          <w:rFonts w:ascii="Arial" w:hAnsi="Arial" w:cs="Arial"/>
          <w:szCs w:val="24"/>
        </w:rPr>
        <w:t xml:space="preserve"> r.</w:t>
      </w:r>
      <w:r w:rsidR="00F5697D" w:rsidRPr="00F758F4">
        <w:rPr>
          <w:rFonts w:ascii="Arial" w:hAnsi="Arial" w:cs="Arial"/>
          <w:szCs w:val="24"/>
        </w:rPr>
        <w:t>)</w:t>
      </w:r>
      <w:r w:rsidR="00587448" w:rsidRPr="00F758F4">
        <w:rPr>
          <w:rFonts w:ascii="Arial" w:hAnsi="Arial" w:cs="Arial"/>
          <w:szCs w:val="24"/>
        </w:rPr>
        <w:t xml:space="preserve"> i </w:t>
      </w:r>
      <w:r w:rsidRPr="00F758F4">
        <w:rPr>
          <w:rFonts w:ascii="Arial" w:hAnsi="Arial" w:cs="Arial"/>
          <w:szCs w:val="24"/>
        </w:rPr>
        <w:t>Państwowym Powiatowym Inspektorem Sanitarnym w Radomiu</w:t>
      </w:r>
      <w:r w:rsidR="00CA3FCF" w:rsidRPr="00F758F4">
        <w:rPr>
          <w:rFonts w:ascii="Arial" w:hAnsi="Arial" w:cs="Arial"/>
          <w:szCs w:val="24"/>
        </w:rPr>
        <w:t xml:space="preserve"> (</w:t>
      </w:r>
      <w:r w:rsidR="00F5697D" w:rsidRPr="00F758F4">
        <w:rPr>
          <w:rFonts w:ascii="Arial" w:hAnsi="Arial" w:cs="Arial"/>
          <w:szCs w:val="24"/>
        </w:rPr>
        <w:t>pismem</w:t>
      </w:r>
      <w:r w:rsidR="00587448" w:rsidRPr="00F758F4">
        <w:rPr>
          <w:rFonts w:ascii="Arial" w:hAnsi="Arial" w:cs="Arial"/>
          <w:szCs w:val="24"/>
        </w:rPr>
        <w:t xml:space="preserve"> znak</w:t>
      </w:r>
      <w:r w:rsidR="00CA3FCF" w:rsidRPr="00F758F4">
        <w:rPr>
          <w:rFonts w:ascii="Arial" w:hAnsi="Arial" w:cs="Arial"/>
          <w:szCs w:val="24"/>
        </w:rPr>
        <w:t>:</w:t>
      </w:r>
      <w:r w:rsidR="00ED1BAB" w:rsidRPr="00F758F4">
        <w:rPr>
          <w:rFonts w:ascii="Arial" w:hAnsi="Arial" w:cs="Arial"/>
          <w:szCs w:val="24"/>
        </w:rPr>
        <w:t xml:space="preserve"> ZNS.711-</w:t>
      </w:r>
      <w:r w:rsidR="00F758F4" w:rsidRPr="00F758F4">
        <w:rPr>
          <w:rFonts w:ascii="Arial" w:hAnsi="Arial" w:cs="Arial"/>
          <w:szCs w:val="24"/>
        </w:rPr>
        <w:t>21</w:t>
      </w:r>
      <w:r w:rsidR="00ED1BAB" w:rsidRPr="00F758F4">
        <w:rPr>
          <w:rFonts w:ascii="Arial" w:hAnsi="Arial" w:cs="Arial"/>
          <w:szCs w:val="24"/>
        </w:rPr>
        <w:t>/</w:t>
      </w:r>
      <w:r w:rsidR="00A25D3C" w:rsidRPr="00F758F4">
        <w:rPr>
          <w:rFonts w:ascii="Arial" w:hAnsi="Arial" w:cs="Arial"/>
          <w:szCs w:val="24"/>
        </w:rPr>
        <w:t>1</w:t>
      </w:r>
      <w:r w:rsidR="00F758F4" w:rsidRPr="00F758F4">
        <w:rPr>
          <w:rFonts w:ascii="Arial" w:hAnsi="Arial" w:cs="Arial"/>
          <w:szCs w:val="24"/>
        </w:rPr>
        <w:t>2</w:t>
      </w:r>
      <w:r w:rsidR="00587448" w:rsidRPr="00F758F4">
        <w:rPr>
          <w:rFonts w:ascii="Arial" w:hAnsi="Arial" w:cs="Arial"/>
          <w:szCs w:val="24"/>
        </w:rPr>
        <w:t xml:space="preserve"> z </w:t>
      </w:r>
      <w:r w:rsidRPr="00F758F4">
        <w:rPr>
          <w:rFonts w:ascii="Arial" w:hAnsi="Arial" w:cs="Arial"/>
          <w:szCs w:val="24"/>
        </w:rPr>
        <w:t xml:space="preserve">dnia </w:t>
      </w:r>
      <w:r w:rsidR="00F758F4" w:rsidRPr="00F758F4">
        <w:rPr>
          <w:rFonts w:ascii="Arial" w:hAnsi="Arial" w:cs="Arial"/>
          <w:szCs w:val="24"/>
        </w:rPr>
        <w:t>14</w:t>
      </w:r>
      <w:r w:rsidR="00ED1BAB" w:rsidRPr="00F758F4">
        <w:rPr>
          <w:rFonts w:ascii="Arial" w:hAnsi="Arial" w:cs="Arial"/>
          <w:szCs w:val="24"/>
        </w:rPr>
        <w:t xml:space="preserve"> </w:t>
      </w:r>
      <w:r w:rsidR="00F758F4" w:rsidRPr="00F758F4">
        <w:rPr>
          <w:rFonts w:ascii="Arial" w:hAnsi="Arial" w:cs="Arial"/>
          <w:szCs w:val="24"/>
        </w:rPr>
        <w:t>grudnia</w:t>
      </w:r>
      <w:r w:rsidR="00ED1BAB" w:rsidRPr="00F758F4">
        <w:rPr>
          <w:rFonts w:ascii="Arial" w:hAnsi="Arial" w:cs="Arial"/>
          <w:szCs w:val="24"/>
        </w:rPr>
        <w:t xml:space="preserve"> 20</w:t>
      </w:r>
      <w:r w:rsidR="00A25D3C" w:rsidRPr="00F758F4">
        <w:rPr>
          <w:rFonts w:ascii="Arial" w:hAnsi="Arial" w:cs="Arial"/>
          <w:szCs w:val="24"/>
        </w:rPr>
        <w:t>1</w:t>
      </w:r>
      <w:r w:rsidR="00F758F4" w:rsidRPr="00F758F4">
        <w:rPr>
          <w:rFonts w:ascii="Arial" w:hAnsi="Arial" w:cs="Arial"/>
          <w:szCs w:val="24"/>
        </w:rPr>
        <w:t>2</w:t>
      </w:r>
      <w:r w:rsidR="007548AE" w:rsidRPr="00F758F4">
        <w:rPr>
          <w:rFonts w:ascii="Arial" w:hAnsi="Arial" w:cs="Arial"/>
          <w:szCs w:val="24"/>
        </w:rPr>
        <w:t xml:space="preserve"> r.</w:t>
      </w:r>
      <w:r w:rsidR="00F5697D" w:rsidRPr="00F758F4">
        <w:rPr>
          <w:rFonts w:ascii="Arial" w:hAnsi="Arial" w:cs="Arial"/>
          <w:szCs w:val="24"/>
        </w:rPr>
        <w:t>)</w:t>
      </w:r>
      <w:r w:rsidR="007548AE" w:rsidRPr="00F758F4">
        <w:rPr>
          <w:rFonts w:ascii="Arial" w:hAnsi="Arial" w:cs="Arial"/>
          <w:szCs w:val="24"/>
        </w:rPr>
        <w:t>.</w:t>
      </w:r>
      <w:r w:rsidR="00252358" w:rsidRPr="00F758F4">
        <w:rPr>
          <w:rFonts w:ascii="Arial" w:hAnsi="Arial" w:cs="Arial"/>
          <w:szCs w:val="24"/>
        </w:rPr>
        <w:t xml:space="preserve"> </w:t>
      </w:r>
    </w:p>
    <w:p w:rsidR="003F2589" w:rsidRPr="00672C70" w:rsidRDefault="003F2589" w:rsidP="003F2589">
      <w:pPr>
        <w:spacing w:after="0"/>
        <w:ind w:firstLine="357"/>
        <w:jc w:val="both"/>
        <w:rPr>
          <w:rFonts w:ascii="Arial" w:hAnsi="Arial" w:cs="Arial"/>
          <w:szCs w:val="24"/>
        </w:rPr>
      </w:pPr>
      <w:r>
        <w:rPr>
          <w:rFonts w:ascii="Arial" w:hAnsi="Arial" w:cs="Arial"/>
          <w:color w:val="000000" w:themeColor="text1"/>
          <w:szCs w:val="24"/>
        </w:rPr>
        <w:t xml:space="preserve">W trybie art. 54 ustawy z dnia 3 października 2008 r. o udostępnianiu informacji o środowisku i jego ochronie, udziale społeczeństwa w ochronie środowiska oraz o ocenach oddziaływania na środowisko (tj. Dz. U. 2013 poz. 1235 z późniejszymi zmianami) projekt miejscowego planu wraz z prognozą oddziaływania na środowisko został pozytywnie zaopiniowany przez nw. organy, co zostało potwierdzone pismami </w:t>
      </w:r>
      <w:r w:rsidRPr="00672C70">
        <w:rPr>
          <w:rFonts w:ascii="Arial" w:hAnsi="Arial" w:cs="Arial"/>
          <w:szCs w:val="24"/>
        </w:rPr>
        <w:t>Regionalnego Dyrektora Ochrony Środowiska w Warszawie (znak: WOOŚ-I.41</w:t>
      </w:r>
      <w:r>
        <w:rPr>
          <w:rFonts w:ascii="Arial" w:hAnsi="Arial" w:cs="Arial"/>
          <w:szCs w:val="24"/>
        </w:rPr>
        <w:t>0</w:t>
      </w:r>
      <w:r w:rsidRPr="00672C70">
        <w:rPr>
          <w:rFonts w:ascii="Arial" w:hAnsi="Arial" w:cs="Arial"/>
          <w:szCs w:val="24"/>
        </w:rPr>
        <w:t>.</w:t>
      </w:r>
      <w:r>
        <w:rPr>
          <w:rFonts w:ascii="Arial" w:hAnsi="Arial" w:cs="Arial"/>
          <w:szCs w:val="24"/>
        </w:rPr>
        <w:t>225</w:t>
      </w:r>
      <w:r w:rsidRPr="00672C70">
        <w:rPr>
          <w:rFonts w:ascii="Arial" w:hAnsi="Arial" w:cs="Arial"/>
          <w:szCs w:val="24"/>
        </w:rPr>
        <w:t>.201</w:t>
      </w:r>
      <w:r>
        <w:rPr>
          <w:rFonts w:ascii="Arial" w:hAnsi="Arial" w:cs="Arial"/>
          <w:szCs w:val="24"/>
        </w:rPr>
        <w:t>4</w:t>
      </w:r>
      <w:r w:rsidRPr="00672C70">
        <w:rPr>
          <w:rFonts w:ascii="Arial" w:hAnsi="Arial" w:cs="Arial"/>
          <w:szCs w:val="24"/>
        </w:rPr>
        <w:t>.</w:t>
      </w:r>
      <w:r>
        <w:rPr>
          <w:rFonts w:ascii="Arial" w:hAnsi="Arial" w:cs="Arial"/>
          <w:szCs w:val="24"/>
        </w:rPr>
        <w:t>AWI</w:t>
      </w:r>
      <w:r w:rsidRPr="00672C70">
        <w:rPr>
          <w:rFonts w:ascii="Arial" w:hAnsi="Arial" w:cs="Arial"/>
          <w:szCs w:val="24"/>
        </w:rPr>
        <w:t xml:space="preserve"> z dnia </w:t>
      </w:r>
      <w:r>
        <w:rPr>
          <w:rFonts w:ascii="Arial" w:hAnsi="Arial" w:cs="Arial"/>
          <w:szCs w:val="24"/>
        </w:rPr>
        <w:t>26</w:t>
      </w:r>
      <w:r w:rsidRPr="00672C70">
        <w:rPr>
          <w:rFonts w:ascii="Arial" w:hAnsi="Arial" w:cs="Arial"/>
          <w:szCs w:val="24"/>
        </w:rPr>
        <w:t xml:space="preserve"> </w:t>
      </w:r>
      <w:r>
        <w:rPr>
          <w:rFonts w:ascii="Arial" w:hAnsi="Arial" w:cs="Arial"/>
          <w:szCs w:val="24"/>
        </w:rPr>
        <w:t>maj</w:t>
      </w:r>
      <w:r w:rsidRPr="00672C70">
        <w:rPr>
          <w:rFonts w:ascii="Arial" w:hAnsi="Arial" w:cs="Arial"/>
          <w:szCs w:val="24"/>
        </w:rPr>
        <w:t xml:space="preserve"> 201</w:t>
      </w:r>
      <w:r>
        <w:rPr>
          <w:rFonts w:ascii="Arial" w:hAnsi="Arial" w:cs="Arial"/>
          <w:szCs w:val="24"/>
        </w:rPr>
        <w:t>4</w:t>
      </w:r>
      <w:r w:rsidRPr="00672C70">
        <w:rPr>
          <w:rFonts w:ascii="Arial" w:hAnsi="Arial" w:cs="Arial"/>
          <w:szCs w:val="24"/>
        </w:rPr>
        <w:t xml:space="preserve"> r.) i Państwowego Powiatowego Inspektora Sanitarnego w Radomiu (pismem znak: ZNS.711-</w:t>
      </w:r>
      <w:r>
        <w:rPr>
          <w:rFonts w:ascii="Arial" w:hAnsi="Arial" w:cs="Arial"/>
          <w:szCs w:val="24"/>
        </w:rPr>
        <w:t>1</w:t>
      </w:r>
      <w:r w:rsidRPr="00672C70">
        <w:rPr>
          <w:rFonts w:ascii="Arial" w:hAnsi="Arial" w:cs="Arial"/>
          <w:szCs w:val="24"/>
        </w:rPr>
        <w:t>1/1</w:t>
      </w:r>
      <w:r>
        <w:rPr>
          <w:rFonts w:ascii="Arial" w:hAnsi="Arial" w:cs="Arial"/>
          <w:szCs w:val="24"/>
        </w:rPr>
        <w:t>4</w:t>
      </w:r>
      <w:r w:rsidRPr="00672C70">
        <w:rPr>
          <w:rFonts w:ascii="Arial" w:hAnsi="Arial" w:cs="Arial"/>
          <w:szCs w:val="24"/>
        </w:rPr>
        <w:t xml:space="preserve"> z dnia </w:t>
      </w:r>
      <w:r>
        <w:rPr>
          <w:rFonts w:ascii="Arial" w:hAnsi="Arial" w:cs="Arial"/>
          <w:szCs w:val="24"/>
        </w:rPr>
        <w:t>15</w:t>
      </w:r>
      <w:r w:rsidRPr="00672C70">
        <w:rPr>
          <w:rFonts w:ascii="Arial" w:hAnsi="Arial" w:cs="Arial"/>
          <w:szCs w:val="24"/>
        </w:rPr>
        <w:t xml:space="preserve"> </w:t>
      </w:r>
      <w:r>
        <w:rPr>
          <w:rFonts w:ascii="Arial" w:hAnsi="Arial" w:cs="Arial"/>
          <w:szCs w:val="24"/>
        </w:rPr>
        <w:t>maj</w:t>
      </w:r>
      <w:r w:rsidRPr="00672C70">
        <w:rPr>
          <w:rFonts w:ascii="Arial" w:hAnsi="Arial" w:cs="Arial"/>
          <w:szCs w:val="24"/>
        </w:rPr>
        <w:t xml:space="preserve"> 201</w:t>
      </w:r>
      <w:r>
        <w:rPr>
          <w:rFonts w:ascii="Arial" w:hAnsi="Arial" w:cs="Arial"/>
          <w:szCs w:val="24"/>
        </w:rPr>
        <w:t>4</w:t>
      </w:r>
      <w:r w:rsidRPr="00672C70">
        <w:rPr>
          <w:rFonts w:ascii="Arial" w:hAnsi="Arial" w:cs="Arial"/>
          <w:szCs w:val="24"/>
        </w:rPr>
        <w:t xml:space="preserve"> r.). </w:t>
      </w:r>
    </w:p>
    <w:p w:rsidR="001A42CF" w:rsidRPr="004A50FF" w:rsidRDefault="001A42CF" w:rsidP="00094D56">
      <w:pPr>
        <w:spacing w:after="0"/>
        <w:jc w:val="both"/>
        <w:rPr>
          <w:rFonts w:ascii="Arial" w:hAnsi="Arial" w:cs="Arial"/>
          <w:color w:val="FF0000"/>
          <w:szCs w:val="24"/>
        </w:rPr>
      </w:pPr>
    </w:p>
    <w:p w:rsidR="00094D56" w:rsidRPr="00102A65" w:rsidRDefault="00094D56" w:rsidP="00217E6D">
      <w:pPr>
        <w:numPr>
          <w:ilvl w:val="1"/>
          <w:numId w:val="1"/>
        </w:numPr>
        <w:spacing w:after="0"/>
        <w:jc w:val="both"/>
        <w:rPr>
          <w:rFonts w:ascii="Arial" w:hAnsi="Arial" w:cs="Arial"/>
          <w:b/>
          <w:szCs w:val="24"/>
        </w:rPr>
      </w:pPr>
      <w:r w:rsidRPr="00102A65">
        <w:rPr>
          <w:rFonts w:ascii="Arial" w:hAnsi="Arial" w:cs="Arial"/>
          <w:b/>
          <w:szCs w:val="24"/>
        </w:rPr>
        <w:t>zgłoszone uwagi i wnioski</w:t>
      </w:r>
    </w:p>
    <w:p w:rsidR="00094D56" w:rsidRPr="004A50FF" w:rsidRDefault="00094D56" w:rsidP="00094D56">
      <w:pPr>
        <w:spacing w:after="0"/>
        <w:jc w:val="both"/>
        <w:rPr>
          <w:rFonts w:ascii="Arial" w:hAnsi="Arial" w:cs="Arial"/>
          <w:b/>
          <w:color w:val="FF0000"/>
          <w:szCs w:val="24"/>
        </w:rPr>
      </w:pPr>
    </w:p>
    <w:p w:rsidR="008373A0" w:rsidRPr="003F2589" w:rsidRDefault="008373A0" w:rsidP="008373A0">
      <w:pPr>
        <w:pStyle w:val="Akapitzlist"/>
        <w:spacing w:after="0"/>
        <w:ind w:left="0" w:firstLine="357"/>
        <w:jc w:val="both"/>
        <w:rPr>
          <w:rFonts w:ascii="Arial" w:hAnsi="Arial" w:cs="Arial"/>
          <w:sz w:val="24"/>
          <w:szCs w:val="24"/>
        </w:rPr>
      </w:pPr>
      <w:r w:rsidRPr="003F2589">
        <w:rPr>
          <w:rFonts w:ascii="Arial" w:hAnsi="Arial" w:cs="Arial"/>
          <w:sz w:val="24"/>
          <w:szCs w:val="24"/>
        </w:rPr>
        <w:t xml:space="preserve">W opracowaniu </w:t>
      </w:r>
      <w:r w:rsidR="00836902" w:rsidRPr="003F2589">
        <w:rPr>
          <w:rFonts w:ascii="Arial" w:hAnsi="Arial" w:cs="Arial"/>
          <w:sz w:val="24"/>
          <w:szCs w:val="24"/>
        </w:rPr>
        <w:t xml:space="preserve">miejscowego planu zagospodarowania przestrzennego </w:t>
      </w:r>
      <w:r w:rsidR="001553C1" w:rsidRPr="003F2589">
        <w:rPr>
          <w:rFonts w:ascii="Arial" w:hAnsi="Arial" w:cs="Arial"/>
          <w:sz w:val="24"/>
          <w:szCs w:val="24"/>
        </w:rPr>
        <w:t>„</w:t>
      </w:r>
      <w:r w:rsidR="003F2589" w:rsidRPr="003F2589">
        <w:rPr>
          <w:rFonts w:ascii="Arial" w:hAnsi="Arial" w:cs="Arial"/>
          <w:sz w:val="24"/>
          <w:szCs w:val="24"/>
        </w:rPr>
        <w:t>Lubelska</w:t>
      </w:r>
      <w:r w:rsidR="001553C1" w:rsidRPr="003F2589">
        <w:rPr>
          <w:rFonts w:ascii="Arial" w:hAnsi="Arial" w:cs="Arial"/>
          <w:sz w:val="24"/>
          <w:szCs w:val="24"/>
        </w:rPr>
        <w:t xml:space="preserve">” </w:t>
      </w:r>
      <w:r w:rsidR="00836902" w:rsidRPr="003F2589">
        <w:rPr>
          <w:rFonts w:ascii="Arial" w:hAnsi="Arial" w:cs="Arial"/>
          <w:sz w:val="24"/>
          <w:szCs w:val="24"/>
        </w:rPr>
        <w:t xml:space="preserve"> </w:t>
      </w:r>
      <w:r w:rsidRPr="003F2589">
        <w:rPr>
          <w:rFonts w:ascii="Arial" w:hAnsi="Arial" w:cs="Arial"/>
          <w:sz w:val="24"/>
          <w:szCs w:val="24"/>
        </w:rPr>
        <w:t>udział społeczny został zapewniony poprzez następujące działania:</w:t>
      </w:r>
    </w:p>
    <w:p w:rsidR="003F2589" w:rsidRPr="00672C70" w:rsidRDefault="003F2589" w:rsidP="003F2589">
      <w:pPr>
        <w:pStyle w:val="Akapitzlist"/>
        <w:numPr>
          <w:ilvl w:val="0"/>
          <w:numId w:val="18"/>
        </w:numPr>
        <w:spacing w:after="0"/>
        <w:jc w:val="both"/>
        <w:rPr>
          <w:rFonts w:ascii="Arial" w:hAnsi="Arial" w:cs="Arial"/>
          <w:szCs w:val="24"/>
        </w:rPr>
      </w:pPr>
      <w:r w:rsidRPr="00672C70">
        <w:rPr>
          <w:rFonts w:ascii="Arial" w:hAnsi="Arial" w:cs="Arial"/>
          <w:sz w:val="24"/>
          <w:szCs w:val="24"/>
        </w:rPr>
        <w:t>Rada Miejska w dniu 27 sierpnia 2012 r. podjęła uchwałę Nr 384/2012 w sprawie przystąpienia do sporządzenia miejscowego planu zagospodarowania przestrzennego „Lubelska”. Opublikowano i zamieszczono ogłoszenie o przystąpieniu do sporządzenia ww. planu w Gazecie Wyborczej (w dniu 12 listopada 2012 r.) oraz umieszczono obwieszczenie na tablicy ogłoszeń Urzędu Miejskiego w Radomiu i Miejskiej Pracowni Urbanistycznej. W ogłoszeniach i obwieszczeniach umieszczono informacje o możliwości, terminie, formie i miejscu składania wniosków dotyczących miejscowego planu i prognozy oddziaływania na środowisko.</w:t>
      </w:r>
    </w:p>
    <w:p w:rsidR="004A1F1E" w:rsidRPr="004A50FF" w:rsidRDefault="004A1F1E" w:rsidP="004A1F1E">
      <w:pPr>
        <w:spacing w:after="0"/>
        <w:jc w:val="both"/>
        <w:rPr>
          <w:rFonts w:ascii="Arial" w:hAnsi="Arial" w:cs="Arial"/>
          <w:color w:val="FF0000"/>
          <w:szCs w:val="24"/>
        </w:rPr>
      </w:pPr>
    </w:p>
    <w:p w:rsidR="004A1F1E" w:rsidRPr="003F2589" w:rsidRDefault="004A1F1E" w:rsidP="004A1F1E">
      <w:pPr>
        <w:spacing w:after="0"/>
        <w:ind w:firstLine="357"/>
        <w:contextualSpacing/>
        <w:jc w:val="both"/>
        <w:rPr>
          <w:rFonts w:ascii="Arial" w:hAnsi="Arial" w:cs="Arial"/>
          <w:szCs w:val="24"/>
        </w:rPr>
      </w:pPr>
      <w:r w:rsidRPr="003F2589">
        <w:rPr>
          <w:rFonts w:ascii="Arial" w:hAnsi="Arial" w:cs="Arial"/>
          <w:szCs w:val="24"/>
        </w:rPr>
        <w:t xml:space="preserve">W wyznaczonych w ogłoszeniach i obwieszczeniach terminach nie zostały złożone wnioski do planu miejscowego i prognozy oddziaływania na środowisko z  udziałem społeczeństwa. Wpłynęły natomiast, w związku z zawiadomieniami, wnioski i informacje od instytucji, organów administracji publicznej, które uczestniczą w procedurze sporządzenia tego dokumentu. </w:t>
      </w:r>
    </w:p>
    <w:p w:rsidR="004A1F1E" w:rsidRPr="004A50FF" w:rsidRDefault="004A1F1E" w:rsidP="004A1F1E">
      <w:pPr>
        <w:spacing w:after="0"/>
        <w:jc w:val="both"/>
        <w:rPr>
          <w:rFonts w:ascii="Arial" w:hAnsi="Arial" w:cs="Arial"/>
          <w:color w:val="FF0000"/>
          <w:szCs w:val="24"/>
        </w:rPr>
      </w:pPr>
    </w:p>
    <w:p w:rsidR="003F2589" w:rsidRPr="00672C70" w:rsidRDefault="003F2589" w:rsidP="003F2589">
      <w:pPr>
        <w:pStyle w:val="Akapitzlist"/>
        <w:numPr>
          <w:ilvl w:val="0"/>
          <w:numId w:val="19"/>
        </w:numPr>
        <w:spacing w:after="0"/>
        <w:jc w:val="both"/>
        <w:rPr>
          <w:rFonts w:ascii="Arial" w:hAnsi="Arial" w:cs="Arial"/>
          <w:sz w:val="24"/>
          <w:szCs w:val="24"/>
        </w:rPr>
      </w:pPr>
      <w:r w:rsidRPr="00672C70">
        <w:rPr>
          <w:rFonts w:ascii="Arial" w:hAnsi="Arial" w:cs="Arial"/>
          <w:sz w:val="24"/>
          <w:szCs w:val="24"/>
        </w:rPr>
        <w:t>Wyłożono projekt miejscowego planu wraz prognozą oddziaływania na środowisko do publicznego wglądu w dniach od 23 maja 2014 r. do 12 czerwca 2014 r. w siedzibie Miejskiej Pracowni Urbanistycznej w Radomiu, w</w:t>
      </w:r>
      <w:r>
        <w:rPr>
          <w:rFonts w:ascii="Arial" w:hAnsi="Arial" w:cs="Arial"/>
          <w:color w:val="000000" w:themeColor="text1"/>
          <w:sz w:val="24"/>
          <w:szCs w:val="24"/>
        </w:rPr>
        <w:t xml:space="preserve"> dniu 09</w:t>
      </w:r>
      <w:r w:rsidRPr="007F6EBE">
        <w:rPr>
          <w:rFonts w:ascii="Arial" w:hAnsi="Arial" w:cs="Arial"/>
          <w:color w:val="FF0000"/>
          <w:sz w:val="24"/>
          <w:szCs w:val="24"/>
        </w:rPr>
        <w:t xml:space="preserve"> </w:t>
      </w:r>
      <w:r w:rsidRPr="00672C70">
        <w:rPr>
          <w:rFonts w:ascii="Arial" w:hAnsi="Arial" w:cs="Arial"/>
          <w:sz w:val="24"/>
          <w:szCs w:val="24"/>
        </w:rPr>
        <w:t>czerwca 2014 r.</w:t>
      </w:r>
      <w:r>
        <w:rPr>
          <w:rFonts w:ascii="Arial" w:hAnsi="Arial" w:cs="Arial"/>
          <w:color w:val="000000" w:themeColor="text1"/>
          <w:sz w:val="24"/>
          <w:szCs w:val="24"/>
        </w:rPr>
        <w:t xml:space="preserve"> odbyła się dyskusja publiczna (</w:t>
      </w:r>
      <w:r w:rsidRPr="00672C70">
        <w:rPr>
          <w:rFonts w:ascii="Arial" w:hAnsi="Arial" w:cs="Arial"/>
          <w:sz w:val="24"/>
          <w:szCs w:val="24"/>
        </w:rPr>
        <w:t>na spotkanie przybyły cztery osoby).</w:t>
      </w:r>
    </w:p>
    <w:p w:rsidR="002127AD" w:rsidRPr="004A50FF" w:rsidRDefault="002127AD" w:rsidP="002127AD">
      <w:pPr>
        <w:pStyle w:val="Akapitzlist"/>
        <w:spacing w:after="0"/>
        <w:ind w:left="426"/>
        <w:jc w:val="both"/>
        <w:rPr>
          <w:rFonts w:ascii="Arial" w:hAnsi="Arial" w:cs="Arial"/>
          <w:color w:val="FF0000"/>
          <w:sz w:val="24"/>
          <w:szCs w:val="24"/>
        </w:rPr>
      </w:pPr>
    </w:p>
    <w:p w:rsidR="003F2589" w:rsidRDefault="003F2589" w:rsidP="003F2589">
      <w:pPr>
        <w:pStyle w:val="Akapitzlist"/>
        <w:spacing w:after="0"/>
        <w:ind w:left="0" w:firstLine="357"/>
        <w:jc w:val="both"/>
        <w:rPr>
          <w:rFonts w:ascii="Arial" w:hAnsi="Arial" w:cs="Arial"/>
          <w:sz w:val="24"/>
          <w:szCs w:val="24"/>
        </w:rPr>
      </w:pPr>
      <w:r>
        <w:rPr>
          <w:rFonts w:ascii="Arial" w:hAnsi="Arial" w:cs="Arial"/>
          <w:color w:val="000000" w:themeColor="text1"/>
          <w:sz w:val="24"/>
          <w:szCs w:val="24"/>
        </w:rPr>
        <w:t xml:space="preserve">W trakcie wyłożenia do publicznego wglądu projektu miejscowego planu wraz z prognozą oddziaływania na środowisko w dniach </w:t>
      </w:r>
      <w:r w:rsidRPr="00672C70">
        <w:rPr>
          <w:rFonts w:ascii="Arial" w:hAnsi="Arial" w:cs="Arial"/>
          <w:sz w:val="24"/>
          <w:szCs w:val="24"/>
        </w:rPr>
        <w:t xml:space="preserve">od 23 maja 2014 r. do 12 czerwca 2014 r. (i w nieprzekraczalnym terminie składania uwag do dnia 26 czerwca 2014 r.) nie wniesiono żadnych uwag. </w:t>
      </w:r>
    </w:p>
    <w:p w:rsidR="003F2589" w:rsidRPr="00672C70" w:rsidRDefault="003F2589" w:rsidP="003F2589">
      <w:pPr>
        <w:pStyle w:val="Akapitzlist"/>
        <w:spacing w:after="0"/>
        <w:ind w:left="0" w:firstLine="357"/>
        <w:jc w:val="both"/>
        <w:rPr>
          <w:rFonts w:ascii="Arial" w:hAnsi="Arial" w:cs="Arial"/>
          <w:sz w:val="24"/>
          <w:szCs w:val="24"/>
        </w:rPr>
      </w:pPr>
    </w:p>
    <w:p w:rsidR="00094D56" w:rsidRPr="00C36296" w:rsidRDefault="00094D56" w:rsidP="00217E6D">
      <w:pPr>
        <w:numPr>
          <w:ilvl w:val="1"/>
          <w:numId w:val="1"/>
        </w:numPr>
        <w:spacing w:after="0"/>
        <w:jc w:val="both"/>
        <w:rPr>
          <w:rFonts w:ascii="Arial" w:hAnsi="Arial" w:cs="Arial"/>
          <w:b/>
          <w:szCs w:val="24"/>
        </w:rPr>
      </w:pPr>
      <w:bookmarkStart w:id="0" w:name="_GoBack"/>
      <w:bookmarkEnd w:id="0"/>
      <w:r w:rsidRPr="00C36296">
        <w:rPr>
          <w:rFonts w:ascii="Arial" w:hAnsi="Arial" w:cs="Arial"/>
          <w:b/>
          <w:szCs w:val="24"/>
        </w:rPr>
        <w:t xml:space="preserve">wyniki postępowania dotyczącego </w:t>
      </w:r>
      <w:proofErr w:type="spellStart"/>
      <w:r w:rsidRPr="00C36296">
        <w:rPr>
          <w:rFonts w:ascii="Arial" w:hAnsi="Arial" w:cs="Arial"/>
          <w:b/>
          <w:szCs w:val="24"/>
        </w:rPr>
        <w:t>transgranicznego</w:t>
      </w:r>
      <w:proofErr w:type="spellEnd"/>
      <w:r w:rsidRPr="00C36296">
        <w:rPr>
          <w:rFonts w:ascii="Arial" w:hAnsi="Arial" w:cs="Arial"/>
          <w:b/>
          <w:szCs w:val="24"/>
        </w:rPr>
        <w:t xml:space="preserve"> oddziaływania na środowisko, jeżeli zostało przeprowadzone</w:t>
      </w:r>
    </w:p>
    <w:p w:rsidR="00094D56" w:rsidRPr="00C36296" w:rsidRDefault="00094D56" w:rsidP="00094D56">
      <w:pPr>
        <w:spacing w:after="0"/>
        <w:jc w:val="both"/>
        <w:rPr>
          <w:rFonts w:ascii="Arial" w:hAnsi="Arial" w:cs="Arial"/>
          <w:b/>
          <w:szCs w:val="24"/>
        </w:rPr>
      </w:pPr>
    </w:p>
    <w:p w:rsidR="00094D56" w:rsidRPr="00C36296" w:rsidRDefault="00575674" w:rsidP="00094D56">
      <w:pPr>
        <w:spacing w:after="0"/>
        <w:ind w:firstLine="357"/>
        <w:jc w:val="both"/>
        <w:rPr>
          <w:rFonts w:ascii="Arial" w:hAnsi="Arial" w:cs="Arial"/>
          <w:szCs w:val="24"/>
        </w:rPr>
      </w:pPr>
      <w:r w:rsidRPr="00C36296">
        <w:rPr>
          <w:rFonts w:ascii="Arial" w:hAnsi="Arial" w:cs="Arial"/>
          <w:szCs w:val="24"/>
        </w:rPr>
        <w:lastRenderedPageBreak/>
        <w:t>Przedmiotowy miejscowy</w:t>
      </w:r>
      <w:r w:rsidR="00094D56" w:rsidRPr="00C36296">
        <w:rPr>
          <w:rFonts w:ascii="Arial" w:hAnsi="Arial" w:cs="Arial"/>
          <w:szCs w:val="24"/>
        </w:rPr>
        <w:t xml:space="preserve"> </w:t>
      </w:r>
      <w:r w:rsidR="002A1689" w:rsidRPr="00C36296">
        <w:rPr>
          <w:rFonts w:ascii="Arial" w:hAnsi="Arial" w:cs="Arial"/>
          <w:szCs w:val="24"/>
        </w:rPr>
        <w:t>p</w:t>
      </w:r>
      <w:r w:rsidRPr="00C36296">
        <w:rPr>
          <w:rFonts w:ascii="Arial" w:hAnsi="Arial" w:cs="Arial"/>
          <w:szCs w:val="24"/>
        </w:rPr>
        <w:t>lan</w:t>
      </w:r>
      <w:r w:rsidR="00094D56" w:rsidRPr="00C36296">
        <w:rPr>
          <w:rFonts w:ascii="Arial" w:hAnsi="Arial" w:cs="Arial"/>
          <w:szCs w:val="24"/>
        </w:rPr>
        <w:t xml:space="preserve"> nie wprowadza funkcji, które mogłyby potencjalnie transgranicznie oddziaływać na środowisko.</w:t>
      </w:r>
    </w:p>
    <w:p w:rsidR="005F3B82" w:rsidRPr="004A50FF" w:rsidRDefault="005F3B82" w:rsidP="00094D56">
      <w:pPr>
        <w:spacing w:after="0" w:line="240" w:lineRule="auto"/>
        <w:jc w:val="both"/>
        <w:rPr>
          <w:rFonts w:ascii="Arial" w:hAnsi="Arial" w:cs="Arial"/>
          <w:b/>
          <w:color w:val="FF0000"/>
          <w:szCs w:val="24"/>
        </w:rPr>
      </w:pPr>
    </w:p>
    <w:p w:rsidR="00094D56" w:rsidRPr="003F2589" w:rsidRDefault="00094D56" w:rsidP="00217E6D">
      <w:pPr>
        <w:numPr>
          <w:ilvl w:val="1"/>
          <w:numId w:val="1"/>
        </w:numPr>
        <w:spacing w:after="0"/>
        <w:jc w:val="both"/>
        <w:rPr>
          <w:rFonts w:ascii="Arial" w:hAnsi="Arial" w:cs="Arial"/>
          <w:b/>
          <w:szCs w:val="24"/>
        </w:rPr>
      </w:pPr>
      <w:r w:rsidRPr="003F2589">
        <w:rPr>
          <w:rFonts w:ascii="Arial" w:hAnsi="Arial" w:cs="Arial"/>
          <w:b/>
          <w:szCs w:val="24"/>
        </w:rPr>
        <w:t>propozycje dotyczące metod i częstotliwości przeprowadzania monitoringu skutków realizacji postanowień dokumentu</w:t>
      </w:r>
    </w:p>
    <w:p w:rsidR="00094D56" w:rsidRPr="004A50FF" w:rsidRDefault="00094D56" w:rsidP="00094D56">
      <w:pPr>
        <w:spacing w:after="0" w:line="240" w:lineRule="auto"/>
        <w:ind w:firstLine="357"/>
        <w:rPr>
          <w:rFonts w:ascii="Arial" w:hAnsi="Arial" w:cs="Arial"/>
          <w:color w:val="FF0000"/>
          <w:szCs w:val="24"/>
        </w:rPr>
      </w:pPr>
    </w:p>
    <w:p w:rsidR="00A15ED6" w:rsidRPr="003F2589" w:rsidRDefault="00457669" w:rsidP="00457669">
      <w:pPr>
        <w:spacing w:after="0"/>
        <w:ind w:firstLine="357"/>
        <w:jc w:val="both"/>
        <w:rPr>
          <w:rFonts w:ascii="Arial" w:hAnsi="Arial" w:cs="Arial"/>
        </w:rPr>
      </w:pPr>
      <w:r w:rsidRPr="003F2589">
        <w:rPr>
          <w:rFonts w:ascii="Arial" w:hAnsi="Arial" w:cs="Arial"/>
        </w:rPr>
        <w:t xml:space="preserve">System monitorowania zmian w środowisku zachodzących w omawianej przestrzeni opierać się będzie na okresowej ocenie przeglądu i rejestracji zmian w zagospodarowaniu przestrzennym obszaru Miasta Radomia, stanowiącej obowiązek ustawowy – zgodnie z art. 32 ustawy z dnia 23 marca 2003 r. o planowaniu i zagospodarowaniu przestrzennym (tekst jednolity, Dz. U. z 2012 r., poz. 647 z późniejszymi zmianami), organ sporządzający dokumenty planistyczne zobowiązany jest przynajmniej raz w czasie kadencji Rady </w:t>
      </w:r>
      <w:r w:rsidR="00F74DCE" w:rsidRPr="003F2589">
        <w:rPr>
          <w:rFonts w:ascii="Arial" w:hAnsi="Arial" w:cs="Arial"/>
        </w:rPr>
        <w:t xml:space="preserve">Miejskiej </w:t>
      </w:r>
      <w:r w:rsidRPr="003F2589">
        <w:rPr>
          <w:rFonts w:ascii="Arial" w:hAnsi="Arial" w:cs="Arial"/>
        </w:rPr>
        <w:t>dokonać monitoringu polegającego na analizie zmian w zagospodarowaniu przestrzennym.</w:t>
      </w:r>
    </w:p>
    <w:p w:rsidR="00C216BF" w:rsidRPr="003F2589" w:rsidRDefault="00457669" w:rsidP="00F74DCE">
      <w:pPr>
        <w:spacing w:after="0"/>
        <w:ind w:firstLine="357"/>
        <w:contextualSpacing/>
        <w:jc w:val="both"/>
        <w:rPr>
          <w:rFonts w:ascii="Arial" w:hAnsi="Arial" w:cs="Arial"/>
        </w:rPr>
      </w:pPr>
      <w:r w:rsidRPr="003F2589">
        <w:rPr>
          <w:rFonts w:ascii="Arial" w:hAnsi="Arial" w:cs="Arial"/>
        </w:rPr>
        <w:t>Monitoring w zakresie jakości wód podzi</w:t>
      </w:r>
      <w:r w:rsidR="00F74DCE" w:rsidRPr="003F2589">
        <w:rPr>
          <w:rFonts w:ascii="Arial" w:hAnsi="Arial" w:cs="Arial"/>
        </w:rPr>
        <w:t>emnych i gleb, poziomu hałasu i </w:t>
      </w:r>
      <w:r w:rsidRPr="003F2589">
        <w:rPr>
          <w:rFonts w:ascii="Arial" w:hAnsi="Arial" w:cs="Arial"/>
        </w:rPr>
        <w:t>zanieczyszczeń powietrza dokonywany będzie w ramach systemu Państwowego Monitoringu Środowiska, z częstotliwością ustalaną zgodnie z przepisami przez odpowiednie służby monitoringu.</w:t>
      </w:r>
      <w:r w:rsidR="00F74DCE" w:rsidRPr="003F2589">
        <w:rPr>
          <w:rFonts w:ascii="Arial" w:hAnsi="Arial" w:cs="Arial"/>
        </w:rPr>
        <w:t xml:space="preserve"> </w:t>
      </w:r>
    </w:p>
    <w:p w:rsidR="00F74DCE" w:rsidRPr="001553C1" w:rsidRDefault="00F74DCE" w:rsidP="00F74DCE">
      <w:pPr>
        <w:spacing w:after="0"/>
        <w:ind w:firstLine="357"/>
        <w:contextualSpacing/>
        <w:jc w:val="both"/>
        <w:rPr>
          <w:rFonts w:ascii="Arial" w:hAnsi="Arial" w:cs="Arial"/>
          <w:color w:val="000000" w:themeColor="text1"/>
        </w:rPr>
      </w:pPr>
      <w:r w:rsidRPr="003F2589">
        <w:rPr>
          <w:rFonts w:ascii="Arial" w:eastAsia="Times New Roman" w:hAnsi="Arial" w:cs="Arial"/>
          <w:bCs/>
          <w:szCs w:val="24"/>
          <w:lang w:eastAsia="pl-PL"/>
        </w:rPr>
        <w:t>Skutki realizacji postanowień miejscowego planu na środowisko będą podlegały także monitoringowi przez organy administracji wydające pozwolenia na działalność lokalizowanych przedsiębiorstw oraz organizacji ekologicznych. Bardzo ważna jest również postawa obywateli, którzy powinni reagować natychmiastową interwencją</w:t>
      </w:r>
      <w:r w:rsidRPr="001553C1">
        <w:rPr>
          <w:rFonts w:ascii="Arial" w:eastAsia="Times New Roman" w:hAnsi="Arial" w:cs="Arial"/>
          <w:bCs/>
          <w:color w:val="000000" w:themeColor="text1"/>
          <w:szCs w:val="24"/>
          <w:lang w:eastAsia="pl-PL"/>
        </w:rPr>
        <w:t xml:space="preserve"> w przypadku stwierdzenia wystąpienia uciążliwości. </w:t>
      </w:r>
    </w:p>
    <w:sectPr w:rsidR="00F74DCE" w:rsidRPr="001553C1" w:rsidSect="00A35FC0">
      <w:headerReference w:type="default" r:id="rId8"/>
      <w:footerReference w:type="even" r:id="rId9"/>
      <w:footerReference w:type="default" r:id="rId10"/>
      <w:headerReference w:type="first" r:id="rId11"/>
      <w:footerReference w:type="first" r:id="rId12"/>
      <w:pgSz w:w="11906" w:h="16838"/>
      <w:pgMar w:top="-709" w:right="1417" w:bottom="1417" w:left="1417" w:header="708" w:footer="9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A65" w:rsidRDefault="00102A65">
      <w:r>
        <w:separator/>
      </w:r>
    </w:p>
  </w:endnote>
  <w:endnote w:type="continuationSeparator" w:id="0">
    <w:p w:rsidR="00102A65" w:rsidRDefault="00102A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Neo Sans Pro">
    <w:altName w:val="Arial"/>
    <w:panose1 w:val="00000000000000000000"/>
    <w:charset w:val="00"/>
    <w:family w:val="swiss"/>
    <w:notTrueType/>
    <w:pitch w:val="variable"/>
    <w:sig w:usb0="00000087" w:usb1="00000000" w:usb2="00000000" w:usb3="00000000" w:csb0="0000009B"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A65" w:rsidRPr="000521DB" w:rsidRDefault="00102A65" w:rsidP="00A35FC0">
    <w:pPr>
      <w:pStyle w:val="Stopka"/>
      <w:jc w:val="center"/>
      <w:rPr>
        <w:rFonts w:ascii="Arial" w:hAnsi="Arial" w:cs="Arial"/>
        <w:b/>
        <w:color w:val="262626"/>
        <w:sz w:val="16"/>
        <w:szCs w:val="16"/>
      </w:rPr>
    </w:pPr>
    <w:r>
      <w:rPr>
        <w:rFonts w:ascii="Arial" w:hAnsi="Arial" w:cs="Arial"/>
        <w:b/>
        <w:noProof/>
        <w:color w:val="262626"/>
        <w:sz w:val="16"/>
        <w:szCs w:val="16"/>
        <w:lang w:eastAsia="pl-PL"/>
      </w:rPr>
      <w:pict>
        <v:shapetype id="_x0000_t32" coordsize="21600,21600" o:spt="32" o:oned="t" path="m,l21600,21600e" filled="f">
          <v:path arrowok="t" fillok="f" o:connecttype="none"/>
          <o:lock v:ext="edit" shapetype="t"/>
        </v:shapetype>
        <v:shape id="AutoShape 3" o:spid="_x0000_s2052" type="#_x0000_t32" style="position:absolute;left:0;text-align:left;margin-left:-.35pt;margin-top:-7.85pt;width:45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" strokecolor="#404040"/>
      </w:pict>
    </w:r>
    <w:r w:rsidRPr="000521DB">
      <w:rPr>
        <w:rFonts w:ascii="Arial" w:hAnsi="Arial" w:cs="Arial"/>
        <w:b/>
        <w:color w:val="262626"/>
        <w:sz w:val="16"/>
        <w:szCs w:val="16"/>
      </w:rPr>
      <w:t>PREZYDENT MIASTA RADOMIA – ANDRZEJ KOSZTOWNIAK</w:t>
    </w:r>
  </w:p>
  <w:p w:rsidR="00102A65" w:rsidRPr="000521DB" w:rsidRDefault="00102A65" w:rsidP="00A35FC0">
    <w:pPr>
      <w:pStyle w:val="Stopka"/>
      <w:jc w:val="center"/>
      <w:rPr>
        <w:rFonts w:ascii="Arial" w:hAnsi="Arial" w:cs="Arial"/>
        <w:color w:val="262626"/>
        <w:sz w:val="16"/>
        <w:szCs w:val="16"/>
      </w:rPr>
    </w:pPr>
    <w:r w:rsidRPr="000521DB">
      <w:rPr>
        <w:rFonts w:ascii="Arial" w:hAnsi="Arial" w:cs="Arial"/>
        <w:color w:val="262626"/>
        <w:sz w:val="16"/>
        <w:szCs w:val="16"/>
      </w:rPr>
      <w:t xml:space="preserve">ul. Kilińskiego 30, 26-600 Radom, tel. 48 36 20 201 fax: 48 36 26 753, e-mail: prezydent@umradom.pl </w:t>
    </w:r>
  </w:p>
  <w:p w:rsidR="00102A65" w:rsidRPr="000521DB" w:rsidRDefault="00102A65" w:rsidP="00A35FC0">
    <w:pPr>
      <w:pStyle w:val="Stopka"/>
      <w:jc w:val="center"/>
      <w:rPr>
        <w:rFonts w:ascii="Arial" w:hAnsi="Arial" w:cs="Arial"/>
        <w:b/>
        <w:color w:val="404040"/>
        <w:sz w:val="16"/>
        <w:szCs w:val="16"/>
      </w:rPr>
    </w:pPr>
    <w:r w:rsidRPr="000521DB">
      <w:rPr>
        <w:rFonts w:ascii="Arial" w:hAnsi="Arial" w:cs="Arial"/>
        <w:b/>
        <w:color w:val="404040"/>
        <w:sz w:val="16"/>
        <w:szCs w:val="16"/>
      </w:rPr>
      <w:t xml:space="preserve">www.radom.pl </w:t>
    </w:r>
  </w:p>
  <w:p w:rsidR="00102A65" w:rsidRDefault="00102A6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A65" w:rsidRPr="000521DB" w:rsidRDefault="00102A65" w:rsidP="00A35FC0">
    <w:pPr>
      <w:pStyle w:val="Stopka"/>
      <w:jc w:val="center"/>
      <w:rPr>
        <w:rFonts w:ascii="Arial" w:hAnsi="Arial" w:cs="Arial"/>
        <w:b/>
        <w:color w:val="262626"/>
        <w:sz w:val="16"/>
        <w:szCs w:val="16"/>
      </w:rPr>
    </w:pPr>
    <w:r>
      <w:rPr>
        <w:rFonts w:ascii="Arial" w:hAnsi="Arial" w:cs="Arial"/>
        <w:b/>
        <w:noProof/>
        <w:color w:val="262626"/>
        <w:sz w:val="16"/>
        <w:szCs w:val="16"/>
        <w:lang w:eastAsia="pl-PL"/>
      </w:rPr>
      <w:pict>
        <v:shapetype id="_x0000_t32" coordsize="21600,21600" o:spt="32" o:oned="t" path="m,l21600,21600e" filled="f">
          <v:path arrowok="t" fillok="f" o:connecttype="none"/>
          <o:lock v:ext="edit" shapetype="t"/>
        </v:shapetype>
        <v:shape id="AutoShape 2" o:spid="_x0000_s2051" type="#_x0000_t32" style="position:absolute;left:0;text-align:left;margin-left:-.35pt;margin-top:-7.85pt;width:453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" strokecolor="#404040"/>
      </w:pict>
    </w:r>
    <w:r w:rsidRPr="000521DB">
      <w:rPr>
        <w:rFonts w:ascii="Arial" w:hAnsi="Arial" w:cs="Arial"/>
        <w:b/>
        <w:color w:val="262626"/>
        <w:sz w:val="16"/>
        <w:szCs w:val="16"/>
      </w:rPr>
      <w:t>PREZYDENT MIASTA RADOMIA – ANDRZEJ KOSZTOWNIAK</w:t>
    </w:r>
  </w:p>
  <w:p w:rsidR="00102A65" w:rsidRPr="000521DB" w:rsidRDefault="00102A65" w:rsidP="00A35FC0">
    <w:pPr>
      <w:pStyle w:val="Stopka"/>
      <w:jc w:val="center"/>
      <w:rPr>
        <w:rFonts w:ascii="Arial" w:hAnsi="Arial" w:cs="Arial"/>
        <w:color w:val="262626"/>
        <w:sz w:val="16"/>
        <w:szCs w:val="16"/>
      </w:rPr>
    </w:pPr>
    <w:r w:rsidRPr="000521DB">
      <w:rPr>
        <w:rFonts w:ascii="Arial" w:hAnsi="Arial" w:cs="Arial"/>
        <w:color w:val="262626"/>
        <w:sz w:val="16"/>
        <w:szCs w:val="16"/>
      </w:rPr>
      <w:t xml:space="preserve">ul. Kilińskiego 30, 26-600 Radom, tel. 48 36 20 201 fax: 48 36 26 753, e-mail: prezydent@umradom.pl </w:t>
    </w:r>
  </w:p>
  <w:p w:rsidR="00102A65" w:rsidRPr="000521DB" w:rsidRDefault="00102A65" w:rsidP="00A35FC0">
    <w:pPr>
      <w:pStyle w:val="Stopka"/>
      <w:jc w:val="center"/>
      <w:rPr>
        <w:rFonts w:ascii="Arial" w:hAnsi="Arial" w:cs="Arial"/>
        <w:b/>
        <w:color w:val="404040"/>
        <w:sz w:val="16"/>
        <w:szCs w:val="16"/>
      </w:rPr>
    </w:pPr>
    <w:r w:rsidRPr="000521DB">
      <w:rPr>
        <w:rFonts w:ascii="Arial" w:hAnsi="Arial" w:cs="Arial"/>
        <w:b/>
        <w:color w:val="404040"/>
        <w:sz w:val="16"/>
        <w:szCs w:val="16"/>
      </w:rPr>
      <w:t xml:space="preserve">www.radom.pl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A65" w:rsidRPr="000521DB" w:rsidRDefault="00102A65" w:rsidP="00A35FC0">
    <w:pPr>
      <w:pStyle w:val="Stopka"/>
      <w:jc w:val="center"/>
      <w:rPr>
        <w:rFonts w:ascii="Arial" w:hAnsi="Arial" w:cs="Arial"/>
        <w:b/>
        <w:color w:val="262626"/>
        <w:sz w:val="16"/>
        <w:szCs w:val="16"/>
      </w:rPr>
    </w:pPr>
    <w:r>
      <w:rPr>
        <w:rFonts w:ascii="Arial" w:hAnsi="Arial" w:cs="Arial"/>
        <w:b/>
        <w:noProof/>
        <w:color w:val="262626"/>
        <w:sz w:val="16"/>
        <w:szCs w:val="16"/>
        <w:lang w:eastAsia="pl-PL"/>
      </w:rPr>
      <w:pict>
        <v:shapetype id="_x0000_t32" coordsize="21600,21600" o:spt="32" o:oned="t" path="m,l21600,21600e" filled="f">
          <v:path arrowok="t" fillok="f" o:connecttype="none"/>
          <o:lock v:ext="edit" shapetype="t"/>
        </v:shapetype>
        <v:shape id="AutoShape 4" o:spid="_x0000_s2050" type="#_x0000_t32" style="position:absolute;left:0;text-align:left;margin-left:-.35pt;margin-top:-7.85pt;width:4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" strokecolor="#404040"/>
      </w:pict>
    </w:r>
    <w:r w:rsidRPr="000521DB">
      <w:rPr>
        <w:rFonts w:ascii="Arial" w:hAnsi="Arial" w:cs="Arial"/>
        <w:b/>
        <w:color w:val="262626"/>
        <w:sz w:val="16"/>
        <w:szCs w:val="16"/>
      </w:rPr>
      <w:t>PREZYDENT MIASTA RADOMIA – ANDRZEJ KOSZTOWNIAK</w:t>
    </w:r>
  </w:p>
  <w:p w:rsidR="00102A65" w:rsidRPr="000521DB" w:rsidRDefault="00102A65" w:rsidP="00A35FC0">
    <w:pPr>
      <w:pStyle w:val="Stopka"/>
      <w:jc w:val="center"/>
      <w:rPr>
        <w:rFonts w:ascii="Arial" w:hAnsi="Arial" w:cs="Arial"/>
        <w:color w:val="262626"/>
        <w:sz w:val="16"/>
        <w:szCs w:val="16"/>
      </w:rPr>
    </w:pPr>
    <w:r w:rsidRPr="000521DB">
      <w:rPr>
        <w:rFonts w:ascii="Arial" w:hAnsi="Arial" w:cs="Arial"/>
        <w:color w:val="262626"/>
        <w:sz w:val="16"/>
        <w:szCs w:val="16"/>
      </w:rPr>
      <w:t xml:space="preserve">ul. Kilińskiego 30, 26-600 Radom, tel. 48 36 20 201 fax: 48 36 26 753, e-mail: prezydent@umradom.pl </w:t>
    </w:r>
  </w:p>
  <w:p w:rsidR="00102A65" w:rsidRPr="000521DB" w:rsidRDefault="00102A65" w:rsidP="00A35FC0">
    <w:pPr>
      <w:pStyle w:val="Stopka"/>
      <w:jc w:val="center"/>
      <w:rPr>
        <w:rFonts w:ascii="Arial" w:hAnsi="Arial" w:cs="Arial"/>
        <w:b/>
        <w:color w:val="404040"/>
        <w:sz w:val="16"/>
        <w:szCs w:val="16"/>
      </w:rPr>
    </w:pPr>
    <w:r w:rsidRPr="000521DB">
      <w:rPr>
        <w:rFonts w:ascii="Arial" w:hAnsi="Arial" w:cs="Arial"/>
        <w:b/>
        <w:color w:val="404040"/>
        <w:sz w:val="16"/>
        <w:szCs w:val="16"/>
      </w:rPr>
      <w:t xml:space="preserve">www.radom.pl </w:t>
    </w:r>
  </w:p>
  <w:p w:rsidR="00102A65" w:rsidRDefault="00102A6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A65" w:rsidRDefault="00102A65">
      <w:r>
        <w:separator/>
      </w:r>
    </w:p>
  </w:footnote>
  <w:footnote w:type="continuationSeparator" w:id="0">
    <w:p w:rsidR="00102A65" w:rsidRDefault="00102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A65" w:rsidRDefault="00102A65" w:rsidP="00A35FC0">
    <w:pPr>
      <w:pStyle w:val="Nagwek"/>
      <w:tabs>
        <w:tab w:val="clear" w:pos="4536"/>
        <w:tab w:val="clear" w:pos="9072"/>
        <w:tab w:val="left" w:pos="1590"/>
      </w:tabs>
      <w:rPr>
        <w:rFonts w:ascii="Arial" w:hAnsi="Arial" w:cs="Arial"/>
        <w:b/>
      </w:rPr>
    </w:pPr>
  </w:p>
  <w:p w:rsidR="00102A65" w:rsidRDefault="00102A65" w:rsidP="00A35FC0">
    <w:pPr>
      <w:pStyle w:val="Nagwek"/>
      <w:tabs>
        <w:tab w:val="clear" w:pos="4536"/>
        <w:tab w:val="clear" w:pos="9072"/>
        <w:tab w:val="left" w:pos="1590"/>
      </w:tabs>
      <w:jc w:val="center"/>
      <w:rPr>
        <w:rFonts w:ascii="Arial" w:hAnsi="Arial" w:cs="Arial"/>
        <w:b/>
      </w:rPr>
    </w:pPr>
  </w:p>
  <w:p w:rsidR="00102A65" w:rsidRDefault="00102A65" w:rsidP="00A35FC0">
    <w:pPr>
      <w:pStyle w:val="Nagwek"/>
      <w:tabs>
        <w:tab w:val="clear" w:pos="4536"/>
        <w:tab w:val="clear" w:pos="9072"/>
        <w:tab w:val="left" w:pos="1590"/>
      </w:tabs>
      <w:jc w:val="center"/>
      <w:rPr>
        <w:rFonts w:ascii="Arial" w:hAnsi="Arial" w:cs="Arial"/>
        <w:b/>
      </w:rPr>
    </w:pPr>
  </w:p>
  <w:p w:rsidR="00102A65" w:rsidRDefault="00102A65" w:rsidP="00A35FC0">
    <w:pPr>
      <w:pStyle w:val="Nagwek"/>
      <w:tabs>
        <w:tab w:val="clear" w:pos="4536"/>
        <w:tab w:val="clear" w:pos="9072"/>
        <w:tab w:val="left" w:pos="1590"/>
      </w:tabs>
      <w:jc w:val="center"/>
      <w:rPr>
        <w:rFonts w:ascii="Arial" w:hAnsi="Arial" w:cs="Arial"/>
        <w:b/>
      </w:rPr>
    </w:pPr>
  </w:p>
  <w:p w:rsidR="00102A65" w:rsidRDefault="00102A65" w:rsidP="00A35FC0">
    <w:pPr>
      <w:pStyle w:val="Nagwek"/>
      <w:tabs>
        <w:tab w:val="clear" w:pos="4536"/>
        <w:tab w:val="clear" w:pos="9072"/>
        <w:tab w:val="left" w:pos="1590"/>
      </w:tabs>
      <w:jc w:val="center"/>
      <w:rPr>
        <w:rFonts w:ascii="Arial" w:hAnsi="Arial" w:cs="Arial"/>
        <w:b/>
      </w:rPr>
    </w:pPr>
  </w:p>
  <w:p w:rsidR="00102A65" w:rsidRDefault="00102A65" w:rsidP="00A35FC0">
    <w:pPr>
      <w:pStyle w:val="Nagwek"/>
      <w:tabs>
        <w:tab w:val="clear" w:pos="4536"/>
        <w:tab w:val="clear" w:pos="9072"/>
        <w:tab w:val="left" w:pos="1590"/>
      </w:tabs>
      <w:jc w:val="center"/>
      <w:rPr>
        <w:rFonts w:ascii="Arial" w:hAnsi="Arial" w:cs="Arial"/>
        <w:b/>
      </w:rPr>
    </w:pPr>
  </w:p>
  <w:p w:rsidR="00102A65" w:rsidRDefault="00102A65" w:rsidP="00A35FC0">
    <w:pPr>
      <w:pStyle w:val="Nagwek"/>
      <w:tabs>
        <w:tab w:val="clear" w:pos="4536"/>
        <w:tab w:val="clear" w:pos="9072"/>
        <w:tab w:val="left" w:pos="1590"/>
      </w:tabs>
      <w:jc w:val="center"/>
      <w:rPr>
        <w:rFonts w:ascii="Arial" w:hAnsi="Arial" w:cs="Arial"/>
        <w:b/>
      </w:rPr>
    </w:pPr>
  </w:p>
  <w:p w:rsidR="00102A65" w:rsidRDefault="00102A65" w:rsidP="00A35FC0">
    <w:pPr>
      <w:pStyle w:val="Nagwek"/>
      <w:tabs>
        <w:tab w:val="clear" w:pos="4536"/>
        <w:tab w:val="clear" w:pos="9072"/>
        <w:tab w:val="left" w:pos="1590"/>
      </w:tabs>
      <w:jc w:val="center"/>
      <w:rPr>
        <w:rFonts w:ascii="Arial" w:hAnsi="Arial" w:cs="Arial"/>
        <w:b/>
      </w:rPr>
    </w:pPr>
  </w:p>
  <w:p w:rsidR="00102A65" w:rsidRDefault="00102A65" w:rsidP="00A35FC0">
    <w:pPr>
      <w:pStyle w:val="Nagwek"/>
      <w:tabs>
        <w:tab w:val="clear" w:pos="4536"/>
        <w:tab w:val="clear" w:pos="9072"/>
        <w:tab w:val="left" w:pos="1590"/>
        <w:tab w:val="left" w:pos="3150"/>
      </w:tabs>
      <w:rPr>
        <w:rFonts w:ascii="Arial" w:hAnsi="Arial" w:cs="Arial"/>
        <w:b/>
      </w:rPr>
    </w:pPr>
    <w:r>
      <w:rPr>
        <w:rFonts w:ascii="Arial" w:hAnsi="Arial" w:cs="Arial"/>
        <w:b/>
      </w:rPr>
      <w:tab/>
    </w:r>
    <w:r>
      <w:rPr>
        <w:rFonts w:ascii="Arial" w:hAnsi="Arial" w:cs="Arial"/>
        <w:b/>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A65" w:rsidRDefault="00102A65">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32380" o:spid="_x0000_s2049" type="#_x0000_t75" style="position:absolute;margin-left:-40.05pt;margin-top:-2.45pt;width:583.45pt;height:164.25pt;z-index:-251658240;mso-position-horizontal-relative:margin;mso-position-vertical-relative:margin" o:allowincell="f">
          <v:imagedata r:id="rId1" o:title="prezydent1" croptop="4227f" cropbottom="48524f" cropleft="1321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4A8"/>
    <w:multiLevelType w:val="hybridMultilevel"/>
    <w:tmpl w:val="0318E7E4"/>
    <w:lvl w:ilvl="0" w:tplc="04150011">
      <w:start w:val="1"/>
      <w:numFmt w:val="decimal"/>
      <w:lvlText w:val="%1)"/>
      <w:lvlJc w:val="left"/>
      <w:pPr>
        <w:ind w:left="15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A6D2047"/>
    <w:multiLevelType w:val="hybridMultilevel"/>
    <w:tmpl w:val="D31A2CAC"/>
    <w:lvl w:ilvl="0" w:tplc="8DE86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434E42"/>
    <w:multiLevelType w:val="multilevel"/>
    <w:tmpl w:val="453C74BE"/>
    <w:lvl w:ilvl="0">
      <w:start w:val="1"/>
      <w:numFmt w:val="decimal"/>
      <w:lvlText w:val="%1)"/>
      <w:lvlJc w:val="left"/>
      <w:pPr>
        <w:ind w:left="360" w:hanging="360"/>
      </w:pPr>
      <w:rPr>
        <w:rFonts w:hint="default"/>
        <w:b w:val="0"/>
      </w:rPr>
    </w:lvl>
    <w:lvl w:ilvl="1">
      <w:start w:val="1"/>
      <w:numFmt w:val="lowerLetter"/>
      <w:lvlText w:val="%2)"/>
      <w:lvlJc w:val="left"/>
      <w:pPr>
        <w:ind w:left="644"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99768EE"/>
    <w:multiLevelType w:val="hybridMultilevel"/>
    <w:tmpl w:val="0FEAF586"/>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C10098A4">
      <w:start w:val="1"/>
      <w:numFmt w:val="lowerLetter"/>
      <w:lvlText w:val="%3)"/>
      <w:lvlJc w:val="left"/>
      <w:pPr>
        <w:ind w:left="2907" w:hanging="360"/>
      </w:pPr>
      <w:rPr>
        <w:rFonts w:eastAsia="Calibri"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1BB80B2B"/>
    <w:multiLevelType w:val="hybridMultilevel"/>
    <w:tmpl w:val="5EC2AE7C"/>
    <w:lvl w:ilvl="0" w:tplc="04150011">
      <w:start w:val="1"/>
      <w:numFmt w:val="decimal"/>
      <w:lvlText w:val="%1."/>
      <w:lvlJc w:val="left"/>
      <w:pPr>
        <w:ind w:left="360" w:hanging="360"/>
      </w:pPr>
    </w:lvl>
    <w:lvl w:ilvl="1" w:tplc="D2F0C3E6">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624A1018">
      <w:start w:val="1"/>
      <w:numFmt w:val="lowerLetter"/>
      <w:lvlText w:val="%5)"/>
      <w:lvlJc w:val="left"/>
      <w:pPr>
        <w:ind w:left="3240" w:hanging="360"/>
      </w:pPr>
      <w:rPr>
        <w:rFonts w:eastAsia="Calibri"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D8B0E02"/>
    <w:multiLevelType w:val="hybridMultilevel"/>
    <w:tmpl w:val="A4A0FAA0"/>
    <w:lvl w:ilvl="0" w:tplc="72F6DB2A">
      <w:start w:val="1"/>
      <w:numFmt w:val="upperRoman"/>
      <w:lvlText w:val="%1."/>
      <w:lvlJc w:val="righ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C96FE9"/>
    <w:multiLevelType w:val="hybridMultilevel"/>
    <w:tmpl w:val="F62EE974"/>
    <w:lvl w:ilvl="0" w:tplc="D388B1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1236C14"/>
    <w:multiLevelType w:val="hybridMultilevel"/>
    <w:tmpl w:val="0BE6B196"/>
    <w:lvl w:ilvl="0" w:tplc="ED78D4C0">
      <w:start w:val="1"/>
      <w:numFmt w:val="decimal"/>
      <w:lvlText w:val="%1)"/>
      <w:lvlJc w:val="left"/>
      <w:pPr>
        <w:ind w:left="15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5554E7"/>
    <w:multiLevelType w:val="hybridMultilevel"/>
    <w:tmpl w:val="C5B08F3A"/>
    <w:lvl w:ilvl="0" w:tplc="AB50ACD0">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C86D78"/>
    <w:multiLevelType w:val="hybridMultilevel"/>
    <w:tmpl w:val="ACCCB5B0"/>
    <w:lvl w:ilvl="0" w:tplc="D388B1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9272F2"/>
    <w:multiLevelType w:val="hybridMultilevel"/>
    <w:tmpl w:val="02F0EDCC"/>
    <w:lvl w:ilvl="0" w:tplc="A2E6D59C">
      <w:start w:val="4"/>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F978FD"/>
    <w:multiLevelType w:val="hybridMultilevel"/>
    <w:tmpl w:val="90407986"/>
    <w:lvl w:ilvl="0" w:tplc="FFFFFFFF">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8331CBD"/>
    <w:multiLevelType w:val="hybridMultilevel"/>
    <w:tmpl w:val="D338C808"/>
    <w:lvl w:ilvl="0" w:tplc="66C066E2">
      <w:start w:val="1"/>
      <w:numFmt w:val="decimal"/>
      <w:lvlText w:val="%1)"/>
      <w:lvlJc w:val="left"/>
      <w:pPr>
        <w:tabs>
          <w:tab w:val="num" w:pos="1068"/>
        </w:tabs>
        <w:ind w:left="1068" w:hanging="360"/>
      </w:pPr>
      <w:rPr>
        <w:b w:val="0"/>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nsid w:val="59FF5C1D"/>
    <w:multiLevelType w:val="hybridMultilevel"/>
    <w:tmpl w:val="A4A0FAA0"/>
    <w:lvl w:ilvl="0" w:tplc="72F6DB2A">
      <w:start w:val="1"/>
      <w:numFmt w:val="upperRoman"/>
      <w:lvlText w:val="%1."/>
      <w:lvlJc w:val="righ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4015108"/>
    <w:multiLevelType w:val="hybridMultilevel"/>
    <w:tmpl w:val="B1C2E25E"/>
    <w:lvl w:ilvl="0" w:tplc="EE9CA058">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0437F4B"/>
    <w:multiLevelType w:val="hybridMultilevel"/>
    <w:tmpl w:val="F16C5238"/>
    <w:lvl w:ilvl="0" w:tplc="9186642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8301C58"/>
    <w:multiLevelType w:val="hybridMultilevel"/>
    <w:tmpl w:val="1B90BC72"/>
    <w:lvl w:ilvl="0" w:tplc="93F6A7C6">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E277EEA"/>
    <w:multiLevelType w:val="hybridMultilevel"/>
    <w:tmpl w:val="48E849AA"/>
    <w:lvl w:ilvl="0" w:tplc="221A92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1"/>
  </w:num>
  <w:num w:numId="5">
    <w:abstractNumId w:val="15"/>
  </w:num>
  <w:num w:numId="6">
    <w:abstractNumId w:val="13"/>
  </w:num>
  <w:num w:numId="7">
    <w:abstractNumId w:val="17"/>
  </w:num>
  <w:num w:numId="8">
    <w:abstractNumId w:val="12"/>
  </w:num>
  <w:num w:numId="9">
    <w:abstractNumId w:val="3"/>
  </w:num>
  <w:num w:numId="10">
    <w:abstractNumId w:val="10"/>
  </w:num>
  <w:num w:numId="11">
    <w:abstractNumId w:val="4"/>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spelling="clean"/>
  <w:defaultTabStop w:val="708"/>
  <w:hyphenationZone w:val="425"/>
  <w:characterSpacingControl w:val="doNotCompress"/>
  <w:hdrShapeDefaults>
    <o:shapedefaults v:ext="edit" spidmax="2053"/>
    <o:shapelayout v:ext="edit">
      <o:idmap v:ext="edit" data="2"/>
      <o:rules v:ext="edit">
        <o:r id="V:Rule4" type="connector" idref="#AutoShape 3"/>
        <o:r id="V:Rule5" type="connector" idref="#AutoShape 4"/>
        <o:r id="V:Rule6" type="connector" idref="#AutoShape 2"/>
      </o:rules>
    </o:shapelayout>
  </w:hdrShapeDefaults>
  <w:footnotePr>
    <w:footnote w:id="-1"/>
    <w:footnote w:id="0"/>
  </w:footnotePr>
  <w:endnotePr>
    <w:endnote w:id="-1"/>
    <w:endnote w:id="0"/>
  </w:endnotePr>
  <w:compat/>
  <w:rsids>
    <w:rsidRoot w:val="00A35FC0"/>
    <w:rsid w:val="00005E99"/>
    <w:rsid w:val="00007A14"/>
    <w:rsid w:val="00010948"/>
    <w:rsid w:val="00011AD9"/>
    <w:rsid w:val="000247BC"/>
    <w:rsid w:val="00025199"/>
    <w:rsid w:val="0006523D"/>
    <w:rsid w:val="00094D56"/>
    <w:rsid w:val="000B3C74"/>
    <w:rsid w:val="000C35EE"/>
    <w:rsid w:val="000E178F"/>
    <w:rsid w:val="000E4EFA"/>
    <w:rsid w:val="000F290B"/>
    <w:rsid w:val="000F6C5B"/>
    <w:rsid w:val="00102A65"/>
    <w:rsid w:val="00105105"/>
    <w:rsid w:val="001064C1"/>
    <w:rsid w:val="00114286"/>
    <w:rsid w:val="00135A14"/>
    <w:rsid w:val="001365D3"/>
    <w:rsid w:val="00144CBB"/>
    <w:rsid w:val="00155279"/>
    <w:rsid w:val="001553C1"/>
    <w:rsid w:val="001563BB"/>
    <w:rsid w:val="00166C0B"/>
    <w:rsid w:val="001719F1"/>
    <w:rsid w:val="00172F1A"/>
    <w:rsid w:val="0017364B"/>
    <w:rsid w:val="001A42CF"/>
    <w:rsid w:val="001B1AEE"/>
    <w:rsid w:val="001B7BE0"/>
    <w:rsid w:val="001D3960"/>
    <w:rsid w:val="001D77CF"/>
    <w:rsid w:val="001E3A0A"/>
    <w:rsid w:val="001F6E6B"/>
    <w:rsid w:val="001F7847"/>
    <w:rsid w:val="00202B94"/>
    <w:rsid w:val="002127AD"/>
    <w:rsid w:val="00215A1F"/>
    <w:rsid w:val="00217E6D"/>
    <w:rsid w:val="00236A05"/>
    <w:rsid w:val="00252358"/>
    <w:rsid w:val="0026040C"/>
    <w:rsid w:val="002657B7"/>
    <w:rsid w:val="002722F0"/>
    <w:rsid w:val="00274623"/>
    <w:rsid w:val="00284758"/>
    <w:rsid w:val="00297CFA"/>
    <w:rsid w:val="002A1689"/>
    <w:rsid w:val="002A4326"/>
    <w:rsid w:val="002B5752"/>
    <w:rsid w:val="002D038C"/>
    <w:rsid w:val="002F1D30"/>
    <w:rsid w:val="002F309D"/>
    <w:rsid w:val="00303885"/>
    <w:rsid w:val="0031011D"/>
    <w:rsid w:val="0031535D"/>
    <w:rsid w:val="00323ABE"/>
    <w:rsid w:val="003522CB"/>
    <w:rsid w:val="00366875"/>
    <w:rsid w:val="0037127B"/>
    <w:rsid w:val="003950CC"/>
    <w:rsid w:val="00396256"/>
    <w:rsid w:val="003A07C1"/>
    <w:rsid w:val="003A135F"/>
    <w:rsid w:val="003C78C6"/>
    <w:rsid w:val="003E41C4"/>
    <w:rsid w:val="003F2589"/>
    <w:rsid w:val="003F2EF0"/>
    <w:rsid w:val="003F5B2A"/>
    <w:rsid w:val="003F7C98"/>
    <w:rsid w:val="003F7F6D"/>
    <w:rsid w:val="00420B6D"/>
    <w:rsid w:val="00426073"/>
    <w:rsid w:val="00427FC5"/>
    <w:rsid w:val="00435839"/>
    <w:rsid w:val="0044299B"/>
    <w:rsid w:val="00457669"/>
    <w:rsid w:val="00471F7B"/>
    <w:rsid w:val="00472D7A"/>
    <w:rsid w:val="004865CF"/>
    <w:rsid w:val="004916D8"/>
    <w:rsid w:val="004A1F1E"/>
    <w:rsid w:val="004A50FF"/>
    <w:rsid w:val="004B2C9C"/>
    <w:rsid w:val="004B5410"/>
    <w:rsid w:val="004F1673"/>
    <w:rsid w:val="00516E48"/>
    <w:rsid w:val="005276B3"/>
    <w:rsid w:val="0054387D"/>
    <w:rsid w:val="005552F2"/>
    <w:rsid w:val="00557380"/>
    <w:rsid w:val="0056235B"/>
    <w:rsid w:val="00565BB8"/>
    <w:rsid w:val="005705C1"/>
    <w:rsid w:val="00575674"/>
    <w:rsid w:val="00587448"/>
    <w:rsid w:val="005A484E"/>
    <w:rsid w:val="005A643D"/>
    <w:rsid w:val="005B115D"/>
    <w:rsid w:val="005B4EAC"/>
    <w:rsid w:val="005B6990"/>
    <w:rsid w:val="005D5B6C"/>
    <w:rsid w:val="005E62F2"/>
    <w:rsid w:val="005E71B5"/>
    <w:rsid w:val="005F3B82"/>
    <w:rsid w:val="00603B15"/>
    <w:rsid w:val="00621CBE"/>
    <w:rsid w:val="00621F09"/>
    <w:rsid w:val="00632003"/>
    <w:rsid w:val="0063210E"/>
    <w:rsid w:val="0065350C"/>
    <w:rsid w:val="00656B1F"/>
    <w:rsid w:val="00664247"/>
    <w:rsid w:val="00670D09"/>
    <w:rsid w:val="006864C5"/>
    <w:rsid w:val="006D1D94"/>
    <w:rsid w:val="006F2F53"/>
    <w:rsid w:val="00731454"/>
    <w:rsid w:val="00750415"/>
    <w:rsid w:val="007534B3"/>
    <w:rsid w:val="007548AE"/>
    <w:rsid w:val="0076648F"/>
    <w:rsid w:val="007778F2"/>
    <w:rsid w:val="00793464"/>
    <w:rsid w:val="007C37E6"/>
    <w:rsid w:val="007C4298"/>
    <w:rsid w:val="007D1CE4"/>
    <w:rsid w:val="0080626C"/>
    <w:rsid w:val="0080670F"/>
    <w:rsid w:val="00826139"/>
    <w:rsid w:val="00835DB5"/>
    <w:rsid w:val="00836902"/>
    <w:rsid w:val="008373A0"/>
    <w:rsid w:val="008461C4"/>
    <w:rsid w:val="0084716A"/>
    <w:rsid w:val="00847ADD"/>
    <w:rsid w:val="0085545B"/>
    <w:rsid w:val="00884450"/>
    <w:rsid w:val="008D3F9B"/>
    <w:rsid w:val="008F66B8"/>
    <w:rsid w:val="00900BA0"/>
    <w:rsid w:val="0090374B"/>
    <w:rsid w:val="00915FE9"/>
    <w:rsid w:val="00952207"/>
    <w:rsid w:val="0096514D"/>
    <w:rsid w:val="00966CFD"/>
    <w:rsid w:val="0097240B"/>
    <w:rsid w:val="0098460C"/>
    <w:rsid w:val="009B3A8A"/>
    <w:rsid w:val="009B69C4"/>
    <w:rsid w:val="009D4F90"/>
    <w:rsid w:val="009D57B0"/>
    <w:rsid w:val="009E1138"/>
    <w:rsid w:val="009E5310"/>
    <w:rsid w:val="00A11885"/>
    <w:rsid w:val="00A13457"/>
    <w:rsid w:val="00A15ED6"/>
    <w:rsid w:val="00A16D34"/>
    <w:rsid w:val="00A25D3C"/>
    <w:rsid w:val="00A35FC0"/>
    <w:rsid w:val="00A67B9D"/>
    <w:rsid w:val="00A7384D"/>
    <w:rsid w:val="00A9176F"/>
    <w:rsid w:val="00AC0C15"/>
    <w:rsid w:val="00AE1DC0"/>
    <w:rsid w:val="00AF2599"/>
    <w:rsid w:val="00AF39FD"/>
    <w:rsid w:val="00B0069C"/>
    <w:rsid w:val="00B13962"/>
    <w:rsid w:val="00B32C2A"/>
    <w:rsid w:val="00B32FD6"/>
    <w:rsid w:val="00B36103"/>
    <w:rsid w:val="00B4365D"/>
    <w:rsid w:val="00B6552A"/>
    <w:rsid w:val="00B7072C"/>
    <w:rsid w:val="00B75B77"/>
    <w:rsid w:val="00B90716"/>
    <w:rsid w:val="00B921A5"/>
    <w:rsid w:val="00BB4CD1"/>
    <w:rsid w:val="00BC576B"/>
    <w:rsid w:val="00BD4EFB"/>
    <w:rsid w:val="00BE7C39"/>
    <w:rsid w:val="00BF5D17"/>
    <w:rsid w:val="00C10271"/>
    <w:rsid w:val="00C2160F"/>
    <w:rsid w:val="00C216BF"/>
    <w:rsid w:val="00C25400"/>
    <w:rsid w:val="00C36296"/>
    <w:rsid w:val="00C5203B"/>
    <w:rsid w:val="00C56647"/>
    <w:rsid w:val="00C61252"/>
    <w:rsid w:val="00C7522E"/>
    <w:rsid w:val="00C809A1"/>
    <w:rsid w:val="00C84BE8"/>
    <w:rsid w:val="00C868A0"/>
    <w:rsid w:val="00C872AF"/>
    <w:rsid w:val="00CA0647"/>
    <w:rsid w:val="00CA3FCF"/>
    <w:rsid w:val="00CB2718"/>
    <w:rsid w:val="00CB5D82"/>
    <w:rsid w:val="00CC0406"/>
    <w:rsid w:val="00CE724C"/>
    <w:rsid w:val="00CE78EE"/>
    <w:rsid w:val="00CF77DC"/>
    <w:rsid w:val="00D059FE"/>
    <w:rsid w:val="00D229D5"/>
    <w:rsid w:val="00D40E9E"/>
    <w:rsid w:val="00D51A61"/>
    <w:rsid w:val="00D51BFD"/>
    <w:rsid w:val="00D52F84"/>
    <w:rsid w:val="00D5404B"/>
    <w:rsid w:val="00D60DE0"/>
    <w:rsid w:val="00D65F9F"/>
    <w:rsid w:val="00D75686"/>
    <w:rsid w:val="00D76F01"/>
    <w:rsid w:val="00D94FFE"/>
    <w:rsid w:val="00D96A32"/>
    <w:rsid w:val="00DB1B30"/>
    <w:rsid w:val="00DD108E"/>
    <w:rsid w:val="00DE0856"/>
    <w:rsid w:val="00E3247E"/>
    <w:rsid w:val="00E36C8F"/>
    <w:rsid w:val="00E5130C"/>
    <w:rsid w:val="00E52EC4"/>
    <w:rsid w:val="00E56867"/>
    <w:rsid w:val="00E63274"/>
    <w:rsid w:val="00E705E2"/>
    <w:rsid w:val="00E84029"/>
    <w:rsid w:val="00EA053D"/>
    <w:rsid w:val="00EA555B"/>
    <w:rsid w:val="00EA61C4"/>
    <w:rsid w:val="00EC4308"/>
    <w:rsid w:val="00EC5A5D"/>
    <w:rsid w:val="00EC67EF"/>
    <w:rsid w:val="00ED1BAB"/>
    <w:rsid w:val="00EE055F"/>
    <w:rsid w:val="00EF0651"/>
    <w:rsid w:val="00F039D8"/>
    <w:rsid w:val="00F10DB3"/>
    <w:rsid w:val="00F20849"/>
    <w:rsid w:val="00F478E0"/>
    <w:rsid w:val="00F547D8"/>
    <w:rsid w:val="00F5697D"/>
    <w:rsid w:val="00F57342"/>
    <w:rsid w:val="00F72916"/>
    <w:rsid w:val="00F74DCE"/>
    <w:rsid w:val="00F758F4"/>
    <w:rsid w:val="00F9229F"/>
    <w:rsid w:val="00F930A5"/>
    <w:rsid w:val="00FA256B"/>
    <w:rsid w:val="00FA55ED"/>
    <w:rsid w:val="00FA64AF"/>
    <w:rsid w:val="00FA7AEF"/>
    <w:rsid w:val="00FB1B36"/>
    <w:rsid w:val="00FD0F2D"/>
    <w:rsid w:val="00FD32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FC0"/>
    <w:pPr>
      <w:spacing w:after="200" w:line="276" w:lineRule="auto"/>
    </w:pPr>
    <w:rPr>
      <w:rFonts w:ascii="Neo Sans Pro" w:hAnsi="Neo Sans Pro"/>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5FC0"/>
    <w:pPr>
      <w:tabs>
        <w:tab w:val="center" w:pos="4536"/>
        <w:tab w:val="right" w:pos="9072"/>
      </w:tabs>
      <w:spacing w:after="0" w:line="240" w:lineRule="auto"/>
    </w:pPr>
    <w:rPr>
      <w:szCs w:val="20"/>
    </w:rPr>
  </w:style>
  <w:style w:type="character" w:customStyle="1" w:styleId="NagwekZnak">
    <w:name w:val="Nagłówek Znak"/>
    <w:link w:val="Nagwek"/>
    <w:uiPriority w:val="99"/>
    <w:rsid w:val="00A35FC0"/>
    <w:rPr>
      <w:rFonts w:ascii="Neo Sans Pro" w:eastAsia="Calibri" w:hAnsi="Neo Sans Pro" w:cs="Times New Roman"/>
      <w:sz w:val="24"/>
    </w:rPr>
  </w:style>
  <w:style w:type="paragraph" w:styleId="Stopka">
    <w:name w:val="footer"/>
    <w:basedOn w:val="Normalny"/>
    <w:link w:val="StopkaZnak"/>
    <w:uiPriority w:val="99"/>
    <w:unhideWhenUsed/>
    <w:rsid w:val="00A35FC0"/>
    <w:pPr>
      <w:tabs>
        <w:tab w:val="center" w:pos="4536"/>
        <w:tab w:val="right" w:pos="9072"/>
      </w:tabs>
      <w:spacing w:after="0" w:line="240" w:lineRule="auto"/>
    </w:pPr>
    <w:rPr>
      <w:szCs w:val="20"/>
    </w:rPr>
  </w:style>
  <w:style w:type="character" w:customStyle="1" w:styleId="StopkaZnak">
    <w:name w:val="Stopka Znak"/>
    <w:link w:val="Stopka"/>
    <w:uiPriority w:val="99"/>
    <w:rsid w:val="00A35FC0"/>
    <w:rPr>
      <w:rFonts w:ascii="Neo Sans Pro" w:eastAsia="Calibri" w:hAnsi="Neo Sans Pro" w:cs="Times New Roman"/>
      <w:sz w:val="24"/>
    </w:rPr>
  </w:style>
  <w:style w:type="paragraph" w:styleId="Akapitzlist">
    <w:name w:val="List Paragraph"/>
    <w:basedOn w:val="Normalny"/>
    <w:uiPriority w:val="34"/>
    <w:qFormat/>
    <w:rsid w:val="003F5B2A"/>
    <w:pPr>
      <w:ind w:left="720"/>
      <w:contextualSpacing/>
    </w:pPr>
    <w:rPr>
      <w:rFonts w:ascii="Calibri" w:hAnsi="Calibri"/>
      <w:sz w:val="22"/>
    </w:rPr>
  </w:style>
  <w:style w:type="paragraph" w:customStyle="1" w:styleId="Default">
    <w:name w:val="Default"/>
    <w:rsid w:val="003F5B2A"/>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A11885"/>
    <w:pPr>
      <w:spacing w:after="120"/>
      <w:ind w:left="283"/>
    </w:pPr>
    <w:rPr>
      <w:rFonts w:ascii="Calibri" w:hAnsi="Calibri"/>
      <w:sz w:val="22"/>
    </w:rPr>
  </w:style>
  <w:style w:type="character" w:customStyle="1" w:styleId="TekstpodstawowywcityZnak">
    <w:name w:val="Tekst podstawowy wcięty Znak"/>
    <w:link w:val="Tekstpodstawowywcity"/>
    <w:uiPriority w:val="99"/>
    <w:rsid w:val="00A11885"/>
    <w:rPr>
      <w:sz w:val="22"/>
      <w:szCs w:val="22"/>
      <w:lang w:eastAsia="en-US"/>
    </w:rPr>
  </w:style>
  <w:style w:type="paragraph" w:styleId="Tekstpodstawowy">
    <w:name w:val="Body Text"/>
    <w:basedOn w:val="Normalny"/>
    <w:link w:val="TekstpodstawowyZnak"/>
    <w:uiPriority w:val="99"/>
    <w:semiHidden/>
    <w:unhideWhenUsed/>
    <w:rsid w:val="00D94FFE"/>
    <w:pPr>
      <w:spacing w:after="120"/>
    </w:pPr>
  </w:style>
  <w:style w:type="character" w:customStyle="1" w:styleId="TekstpodstawowyZnak">
    <w:name w:val="Tekst podstawowy Znak"/>
    <w:link w:val="Tekstpodstawowy"/>
    <w:uiPriority w:val="99"/>
    <w:semiHidden/>
    <w:rsid w:val="00D94FFE"/>
    <w:rPr>
      <w:rFonts w:ascii="Neo Sans Pro" w:hAnsi="Neo Sans Pro"/>
      <w:sz w:val="24"/>
      <w:szCs w:val="22"/>
      <w:lang w:eastAsia="en-US"/>
    </w:rPr>
  </w:style>
  <w:style w:type="paragraph" w:customStyle="1" w:styleId="Kobylka">
    <w:name w:val="Kobylka"/>
    <w:basedOn w:val="Normalny"/>
    <w:rsid w:val="004865CF"/>
    <w:pPr>
      <w:spacing w:after="0" w:line="240" w:lineRule="auto"/>
      <w:jc w:val="both"/>
    </w:pPr>
    <w:rPr>
      <w:rFonts w:ascii="Times New Roman" w:eastAsia="Times New Roman" w:hAnsi="Times New Roman"/>
      <w:sz w:val="22"/>
      <w:szCs w:val="20"/>
      <w:lang w:eastAsia="pl-PL"/>
    </w:rPr>
  </w:style>
  <w:style w:type="paragraph" w:styleId="Tekstdymka">
    <w:name w:val="Balloon Text"/>
    <w:basedOn w:val="Normalny"/>
    <w:link w:val="TekstdymkaZnak"/>
    <w:uiPriority w:val="99"/>
    <w:semiHidden/>
    <w:unhideWhenUsed/>
    <w:rsid w:val="00C2160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2160F"/>
    <w:rPr>
      <w:rFonts w:ascii="Tahoma" w:hAnsi="Tahoma" w:cs="Tahoma"/>
      <w:sz w:val="16"/>
      <w:szCs w:val="16"/>
      <w:lang w:eastAsia="en-US"/>
    </w:rPr>
  </w:style>
  <w:style w:type="character" w:customStyle="1" w:styleId="FontStyle28">
    <w:name w:val="Font Style28"/>
    <w:rsid w:val="00F547D8"/>
    <w:rPr>
      <w:rFonts w:ascii="Arial" w:hAnsi="Arial" w:cs="Arial"/>
      <w:sz w:val="24"/>
      <w:szCs w:val="24"/>
    </w:rPr>
  </w:style>
  <w:style w:type="paragraph" w:customStyle="1" w:styleId="Style20">
    <w:name w:val="Style20"/>
    <w:basedOn w:val="Normalny"/>
    <w:rsid w:val="00F547D8"/>
    <w:pPr>
      <w:widowControl w:val="0"/>
      <w:autoSpaceDE w:val="0"/>
      <w:autoSpaceDN w:val="0"/>
      <w:adjustRightInd w:val="0"/>
      <w:spacing w:after="0" w:line="415" w:lineRule="exact"/>
      <w:ind w:hanging="336"/>
      <w:jc w:val="both"/>
    </w:pPr>
    <w:rPr>
      <w:rFonts w:ascii="Arial" w:eastAsia="Times New Roman" w:hAnsi="Arial"/>
      <w:sz w:val="20"/>
      <w:szCs w:val="24"/>
      <w:lang w:eastAsia="pl-PL"/>
    </w:rPr>
  </w:style>
  <w:style w:type="paragraph" w:styleId="Tekstpodstawowy2">
    <w:name w:val="Body Text 2"/>
    <w:basedOn w:val="Normalny"/>
    <w:link w:val="Tekstpodstawowy2Znak"/>
    <w:rsid w:val="00CE78EE"/>
    <w:pPr>
      <w:spacing w:after="120" w:line="480" w:lineRule="auto"/>
    </w:pPr>
    <w:rPr>
      <w:rFonts w:asciiTheme="minorHAnsi" w:eastAsiaTheme="minorHAnsi" w:hAnsiTheme="minorHAnsi" w:cstheme="minorBidi"/>
      <w:sz w:val="22"/>
    </w:rPr>
  </w:style>
  <w:style w:type="character" w:customStyle="1" w:styleId="Tekstpodstawowy2Znak">
    <w:name w:val="Tekst podstawowy 2 Znak"/>
    <w:basedOn w:val="Domylnaczcionkaakapitu"/>
    <w:link w:val="Tekstpodstawowy2"/>
    <w:rsid w:val="00CE78E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FC0"/>
    <w:pPr>
      <w:spacing w:after="200" w:line="276" w:lineRule="auto"/>
    </w:pPr>
    <w:rPr>
      <w:rFonts w:ascii="Neo Sans Pro" w:hAnsi="Neo Sans Pro"/>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5FC0"/>
    <w:pPr>
      <w:tabs>
        <w:tab w:val="center" w:pos="4536"/>
        <w:tab w:val="right" w:pos="9072"/>
      </w:tabs>
      <w:spacing w:after="0" w:line="240" w:lineRule="auto"/>
    </w:pPr>
    <w:rPr>
      <w:szCs w:val="20"/>
      <w:lang w:val="x-none" w:eastAsia="x-none"/>
    </w:rPr>
  </w:style>
  <w:style w:type="character" w:customStyle="1" w:styleId="NagwekZnak">
    <w:name w:val="Nagłówek Znak"/>
    <w:link w:val="Nagwek"/>
    <w:uiPriority w:val="99"/>
    <w:rsid w:val="00A35FC0"/>
    <w:rPr>
      <w:rFonts w:ascii="Neo Sans Pro" w:eastAsia="Calibri" w:hAnsi="Neo Sans Pro" w:cs="Times New Roman"/>
      <w:sz w:val="24"/>
    </w:rPr>
  </w:style>
  <w:style w:type="paragraph" w:styleId="Stopka">
    <w:name w:val="footer"/>
    <w:basedOn w:val="Normalny"/>
    <w:link w:val="StopkaZnak"/>
    <w:uiPriority w:val="99"/>
    <w:unhideWhenUsed/>
    <w:rsid w:val="00A35FC0"/>
    <w:pPr>
      <w:tabs>
        <w:tab w:val="center" w:pos="4536"/>
        <w:tab w:val="right" w:pos="9072"/>
      </w:tabs>
      <w:spacing w:after="0" w:line="240" w:lineRule="auto"/>
    </w:pPr>
    <w:rPr>
      <w:szCs w:val="20"/>
      <w:lang w:val="x-none" w:eastAsia="x-none"/>
    </w:rPr>
  </w:style>
  <w:style w:type="character" w:customStyle="1" w:styleId="StopkaZnak">
    <w:name w:val="Stopka Znak"/>
    <w:link w:val="Stopka"/>
    <w:uiPriority w:val="99"/>
    <w:rsid w:val="00A35FC0"/>
    <w:rPr>
      <w:rFonts w:ascii="Neo Sans Pro" w:eastAsia="Calibri" w:hAnsi="Neo Sans Pro" w:cs="Times New Roman"/>
      <w:sz w:val="24"/>
    </w:rPr>
  </w:style>
  <w:style w:type="paragraph" w:styleId="Akapitzlist">
    <w:name w:val="List Paragraph"/>
    <w:basedOn w:val="Normalny"/>
    <w:uiPriority w:val="34"/>
    <w:qFormat/>
    <w:rsid w:val="003F5B2A"/>
    <w:pPr>
      <w:ind w:left="720"/>
      <w:contextualSpacing/>
    </w:pPr>
    <w:rPr>
      <w:rFonts w:ascii="Calibri" w:hAnsi="Calibri"/>
      <w:sz w:val="22"/>
    </w:rPr>
  </w:style>
  <w:style w:type="paragraph" w:customStyle="1" w:styleId="Default">
    <w:name w:val="Default"/>
    <w:rsid w:val="003F5B2A"/>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A11885"/>
    <w:pPr>
      <w:spacing w:after="120"/>
      <w:ind w:left="283"/>
    </w:pPr>
    <w:rPr>
      <w:rFonts w:ascii="Calibri" w:hAnsi="Calibri"/>
      <w:sz w:val="22"/>
      <w:lang w:val="x-none"/>
    </w:rPr>
  </w:style>
  <w:style w:type="character" w:customStyle="1" w:styleId="TekstpodstawowywcityZnak">
    <w:name w:val="Tekst podstawowy wcięty Znak"/>
    <w:link w:val="Tekstpodstawowywcity"/>
    <w:uiPriority w:val="99"/>
    <w:rsid w:val="00A11885"/>
    <w:rPr>
      <w:sz w:val="22"/>
      <w:szCs w:val="22"/>
      <w:lang w:val="x-none" w:eastAsia="en-US"/>
    </w:rPr>
  </w:style>
  <w:style w:type="paragraph" w:styleId="Tekstpodstawowy">
    <w:name w:val="Body Text"/>
    <w:basedOn w:val="Normalny"/>
    <w:link w:val="TekstpodstawowyZnak"/>
    <w:uiPriority w:val="99"/>
    <w:semiHidden/>
    <w:unhideWhenUsed/>
    <w:rsid w:val="00D94FFE"/>
    <w:pPr>
      <w:spacing w:after="120"/>
    </w:pPr>
  </w:style>
  <w:style w:type="character" w:customStyle="1" w:styleId="TekstpodstawowyZnak">
    <w:name w:val="Tekst podstawowy Znak"/>
    <w:link w:val="Tekstpodstawowy"/>
    <w:uiPriority w:val="99"/>
    <w:semiHidden/>
    <w:rsid w:val="00D94FFE"/>
    <w:rPr>
      <w:rFonts w:ascii="Neo Sans Pro" w:hAnsi="Neo Sans Pro"/>
      <w:sz w:val="24"/>
      <w:szCs w:val="22"/>
      <w:lang w:eastAsia="en-US"/>
    </w:rPr>
  </w:style>
  <w:style w:type="paragraph" w:customStyle="1" w:styleId="Kobylka">
    <w:name w:val="Kobylka"/>
    <w:basedOn w:val="Normalny"/>
    <w:rsid w:val="004865CF"/>
    <w:pPr>
      <w:spacing w:after="0" w:line="240" w:lineRule="auto"/>
      <w:jc w:val="both"/>
    </w:pPr>
    <w:rPr>
      <w:rFonts w:ascii="Times New Roman" w:eastAsia="Times New Roman" w:hAnsi="Times New Roman"/>
      <w:sz w:val="22"/>
      <w:szCs w:val="20"/>
      <w:lang w:eastAsia="pl-PL"/>
    </w:rPr>
  </w:style>
  <w:style w:type="paragraph" w:styleId="Tekstdymka">
    <w:name w:val="Balloon Text"/>
    <w:basedOn w:val="Normalny"/>
    <w:link w:val="TekstdymkaZnak"/>
    <w:uiPriority w:val="99"/>
    <w:semiHidden/>
    <w:unhideWhenUsed/>
    <w:rsid w:val="00C2160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2160F"/>
    <w:rPr>
      <w:rFonts w:ascii="Tahoma" w:hAnsi="Tahoma" w:cs="Tahoma"/>
      <w:sz w:val="16"/>
      <w:szCs w:val="16"/>
      <w:lang w:eastAsia="en-US"/>
    </w:rPr>
  </w:style>
  <w:style w:type="character" w:customStyle="1" w:styleId="FontStyle28">
    <w:name w:val="Font Style28"/>
    <w:rsid w:val="00F547D8"/>
    <w:rPr>
      <w:rFonts w:ascii="Arial" w:hAnsi="Arial" w:cs="Arial"/>
      <w:sz w:val="24"/>
      <w:szCs w:val="24"/>
    </w:rPr>
  </w:style>
  <w:style w:type="paragraph" w:customStyle="1" w:styleId="Style20">
    <w:name w:val="Style20"/>
    <w:basedOn w:val="Normalny"/>
    <w:rsid w:val="00F547D8"/>
    <w:pPr>
      <w:widowControl w:val="0"/>
      <w:autoSpaceDE w:val="0"/>
      <w:autoSpaceDN w:val="0"/>
      <w:adjustRightInd w:val="0"/>
      <w:spacing w:after="0" w:line="415" w:lineRule="exact"/>
      <w:ind w:hanging="336"/>
      <w:jc w:val="both"/>
    </w:pPr>
    <w:rPr>
      <w:rFonts w:ascii="Arial" w:eastAsia="Times New Roman" w:hAnsi="Arial"/>
      <w:sz w:val="20"/>
      <w:szCs w:val="24"/>
      <w:lang w:eastAsia="pl-PL"/>
    </w:rPr>
  </w:style>
  <w:style w:type="paragraph" w:styleId="Tekstpodstawowy2">
    <w:name w:val="Body Text 2"/>
    <w:basedOn w:val="Normalny"/>
    <w:link w:val="Tekstpodstawowy2Znak"/>
    <w:rsid w:val="00CE78EE"/>
    <w:pPr>
      <w:spacing w:after="120" w:line="480" w:lineRule="auto"/>
    </w:pPr>
    <w:rPr>
      <w:rFonts w:asciiTheme="minorHAnsi" w:eastAsiaTheme="minorHAnsi" w:hAnsiTheme="minorHAnsi" w:cstheme="minorBidi"/>
      <w:sz w:val="22"/>
    </w:rPr>
  </w:style>
  <w:style w:type="character" w:customStyle="1" w:styleId="Tekstpodstawowy2Znak">
    <w:name w:val="Tekst podstawowy 2 Znak"/>
    <w:basedOn w:val="Domylnaczcionkaakapitu"/>
    <w:link w:val="Tekstpodstawowy2"/>
    <w:rsid w:val="00CE78EE"/>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94739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CEDE7-6505-4CC4-B372-4CB9E085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7</Pages>
  <Words>2035</Words>
  <Characters>12216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MPU-II/461/57/2012/MG                                                   Radom, dnia 25</vt:lpstr>
    </vt:vector>
  </TitlesOfParts>
  <Company/>
  <LinksUpToDate>false</LinksUpToDate>
  <CharactersWithSpaces>14223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MPU-II/461/57/2012/MG                                                   Radom, dnia 25</dc:title>
  <dc:creator>Tatiana</dc:creator>
  <cp:lastModifiedBy>Jakub</cp:lastModifiedBy>
  <cp:revision>26</cp:revision>
  <cp:lastPrinted>2014-04-30T05:12:00Z</cp:lastPrinted>
  <dcterms:created xsi:type="dcterms:W3CDTF">2013-04-30T11:42:00Z</dcterms:created>
  <dcterms:modified xsi:type="dcterms:W3CDTF">2014-07-01T12:46:00Z</dcterms:modified>
</cp:coreProperties>
</file>