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5" w:rsidRDefault="004E6325">
      <w:r>
        <w:t xml:space="preserve">Pełna dokumentacja znajduje się </w:t>
      </w:r>
      <w:r w:rsidRPr="004E6325">
        <w:t xml:space="preserve">na stronie internetowej </w:t>
      </w:r>
      <w:hyperlink r:id="rId4" w:history="1">
        <w:r w:rsidRPr="00E64D47">
          <w:rPr>
            <w:rStyle w:val="Hipercze"/>
          </w:rPr>
          <w:t>www.suprabrokers.pl</w:t>
        </w:r>
      </w:hyperlink>
      <w:r w:rsidRPr="004E6325">
        <w:t xml:space="preserve"> </w:t>
      </w:r>
    </w:p>
    <w:p w:rsidR="00793872" w:rsidRDefault="004E6325">
      <w:bookmarkStart w:id="0" w:name="_GoBack"/>
      <w:bookmarkEnd w:id="0"/>
      <w:r w:rsidRPr="004E6325">
        <w:t xml:space="preserve">pod linkiem </w:t>
      </w:r>
      <w:hyperlink r:id="rId5" w:history="1">
        <w:r w:rsidRPr="00E64D47">
          <w:rPr>
            <w:rStyle w:val="Hipercze"/>
          </w:rPr>
          <w:t>https://suprabrokers.pl/przetargi-samorzad/usluga-ubezpieczenia-gminy-miasta-radom-siwz-nr-205-2020-n-radom/</w:t>
        </w:r>
      </w:hyperlink>
    </w:p>
    <w:p w:rsidR="004E6325" w:rsidRDefault="004E6325"/>
    <w:sectPr w:rsidR="004E6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5"/>
    <w:rsid w:val="004E6325"/>
    <w:rsid w:val="0079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104A-EF8A-4C13-B1DC-1844191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prabrokers.pl/przetargi-samorzad/usluga-ubezpieczenia-gminy-miasta-radom-siwz-nr-205-2020-n-radom/" TargetMode="External"/><Relationship Id="rId4" Type="http://schemas.openxmlformats.org/officeDocument/2006/relationships/hyperlink" Target="http://www.suprabroker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FARYNA</dc:creator>
  <cp:keywords/>
  <dc:description/>
  <cp:lastModifiedBy>EMILIA FARYNA</cp:lastModifiedBy>
  <cp:revision>1</cp:revision>
  <dcterms:created xsi:type="dcterms:W3CDTF">2020-10-30T17:07:00Z</dcterms:created>
  <dcterms:modified xsi:type="dcterms:W3CDTF">2020-10-30T17:18:00Z</dcterms:modified>
</cp:coreProperties>
</file>