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B" w:rsidRPr="004651CB" w:rsidRDefault="004651CB" w:rsidP="004651CB">
      <w:pPr>
        <w:shd w:val="clear" w:color="auto" w:fill="FFFFFF"/>
        <w:spacing w:after="0" w:line="240" w:lineRule="auto"/>
        <w:rPr>
          <w:rFonts w:ascii="Arial" w:eastAsia="Times New Roman" w:hAnsi="Arial" w:cs="Arial"/>
          <w:sz w:val="24"/>
          <w:szCs w:val="24"/>
          <w:lang w:eastAsia="pl-PL"/>
        </w:rPr>
      </w:pPr>
      <w:r w:rsidRPr="004651CB">
        <w:rPr>
          <w:rFonts w:ascii="Arial" w:eastAsia="Times New Roman" w:hAnsi="Arial" w:cs="Arial"/>
          <w:sz w:val="24"/>
          <w:szCs w:val="24"/>
          <w:lang w:eastAsia="pl-PL"/>
        </w:rPr>
        <w:t>Zmiany w pracy Urzędu Miejskiego</w:t>
      </w:r>
    </w:p>
    <w:p w:rsidR="004651CB" w:rsidRDefault="004651CB" w:rsidP="004651CB">
      <w:pPr>
        <w:shd w:val="clear" w:color="auto" w:fill="FFFFFF"/>
        <w:spacing w:before="120" w:after="120" w:line="240" w:lineRule="auto"/>
        <w:rPr>
          <w:rFonts w:ascii="Arial" w:eastAsia="Times New Roman" w:hAnsi="Arial" w:cs="Arial"/>
          <w:sz w:val="18"/>
          <w:szCs w:val="18"/>
          <w:lang w:eastAsia="pl-PL"/>
        </w:rPr>
      </w:pPr>
      <w:bookmarkStart w:id="0" w:name="_GoBack"/>
      <w:bookmarkEnd w:id="0"/>
    </w:p>
    <w:p w:rsidR="00A75C44" w:rsidRDefault="00A75C44" w:rsidP="004651CB">
      <w:pPr>
        <w:shd w:val="clear" w:color="auto" w:fill="FFFFFF"/>
        <w:spacing w:before="120" w:after="120" w:line="240" w:lineRule="auto"/>
        <w:rPr>
          <w:rFonts w:ascii="Verdana" w:eastAsia="Times New Roman" w:hAnsi="Verdana" w:cs="Times New Roman"/>
          <w:sz w:val="16"/>
          <w:szCs w:val="16"/>
          <w:lang w:eastAsia="pl-PL"/>
        </w:rPr>
      </w:pP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Urząd Miejski w Radomiu wprowadza nowe procedury związane z obsługą mieszkańców. Celem jest ograniczenie do minimum konieczności poruszania się interesantów po budynku urzędu. Wprowadzona została obsługa rotacyjna. To oznacza, że równocześnie w urzędzie może przebywać ograniczona liczba osób. Ma to zapobiec tworzeniu większych skupisk ludzi przy stanowiskach obsługi.</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Najważniejsze zmiany:</w:t>
      </w:r>
    </w:p>
    <w:p w:rsidR="004651CB" w:rsidRPr="004651CB" w:rsidRDefault="00E0068A" w:rsidP="004651CB">
      <w:pPr>
        <w:shd w:val="clear" w:color="auto" w:fill="FFFFFF"/>
        <w:spacing w:before="120" w:after="120" w:line="240" w:lineRule="auto"/>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Od poniedziałku</w:t>
      </w:r>
      <w:r w:rsidR="004651CB" w:rsidRPr="004651CB">
        <w:rPr>
          <w:rFonts w:ascii="Verdana" w:eastAsia="Times New Roman" w:hAnsi="Verdana" w:cs="Times New Roman"/>
          <w:sz w:val="16"/>
          <w:szCs w:val="16"/>
          <w:lang w:eastAsia="pl-PL"/>
        </w:rPr>
        <w:t xml:space="preserve"> 16 marca wszystkie wnioski i pisma będzie można składać wyłącznie w punkcie podawczym mieszczącym się w Biurze Obsługi Mieszkańca na parterze urzędu od strony ul. Kilińskiego. Do odwołania Biuro będzie czynne tylko do godz. 15.30;</w:t>
      </w:r>
    </w:p>
    <w:p w:rsid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 - Do odbioru lub przyjęcia pism w uzasadnionych przypadkach proszeni będą pracownicy komórek organizacyjnych, w tym celu proszeni będą o zejście do Biura Obsługi Mieszkańca i udzielenie wszelkich informacji;</w:t>
      </w:r>
    </w:p>
    <w:p w:rsidR="00E0068A" w:rsidRPr="004651CB" w:rsidRDefault="00E0068A" w:rsidP="004651CB">
      <w:pPr>
        <w:shd w:val="clear" w:color="auto" w:fill="FFFFFF"/>
        <w:spacing w:before="120" w:after="120" w:line="240" w:lineRule="auto"/>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Od poniedziałku 16 marca do odwołania nie będzie czynna kasa Urzędu Miejskiego;</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  Wejście do budynku UM od strony ul. Żeromskiego dostępne będzie dla pracowników urzędu za wyjątkiem osób, które będą chciały załatwić sprawy dotyczące odpadów komunalnych (pok. nr 3) oraz klientów Delegatury Urzędu Wojewódzkiego i innych jednostek znajdujących się w budynku od strony ul. Żeromskiego;</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  Wejście do budynku UM od strony ul. Niedziałkowskiego  dostępne będzie tylko dla interesantów Oddziału Spraw Obywatelskich delegatury Mazowieckiego Urzędu Wojewódzkiego (paszporty) oraz Instytutu Pamięci Narodowej;</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 Wejście do budynku UM od strony ul. Staszica zostaje zamknięte;</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 - Wydział Windykacji przyjmuje interesantów na parterze budynku przy ul. Reja ( w przystosowanym pomieszczeniu, odizolowanym od pozostałych pracowników w godz. od 7.30 do 15.30. Ponadto, poborcy pracujący w terenie w najbliższych dniach będą dokonywali czynności na miejscu w biurze, a w uzasadnionych przypadkach, za zgodą dyrektora Wydziału podejmą pracę w terenie;</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 Wnioski w sprawie wydania decyzji potwierdzającej prawo do świadczeń opieki zdrowotnej finansowanych ze środków publicznych, dodatku energetycznego, Karty Dużej Rodziny, Karty Rodzina Plus, Karty Rodziny Osoby z Niepełnosprawnością oraz Radomskiej Karty Seniora można pobrać i złożyć w Biurze Obsługi Mieszkańca w budynku od strony ul. Kilińskiego 30;</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 - Biuro Działalności Gospodarczej i Zezwoleń przyjmuje interesantów w budynku Ratusza przy ul. Rynek 1;</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 xml:space="preserve">- W Wydziale Komunikacji  zwiększona zostaje ilość dostępnych rezerwacji wizyt w Internetowym Biurze Obsługi Mieszkańca, natomiast ograniczona do minimum ilość biletów do rejestracji dostępnych w biletomacie. Bardzo prosimy o wskazywanie w uwagach, danych osoby, która przyjdzie załatwić sprawę oraz okazywanie się potwierdzeniem dokonania rezerwacji. Osobom, które chcą zarejestrować pojazd i nie mają zarezerwowanej wizyty przez Internetowe Biuro Obsługi Mieszkańca rano od godziny 7.30 będą wydawane bilety do rejestracji na poszczególne przedziały godzinowe. Wydział, mając na względzie Państwa zdrowie i bezpieczeństwo prosi o niekumulowanie obecności w Urzędzie i stawianie się o wyznaczonej godzinie. Ponadto w celu maksymalnego usprawnienia obsługi prosimy o posiadanie kompletu dokumentów niezbędnych do rejestracji, w tym w szczególności potwierdzenia dokonania opłaty rejestracyjnej i tablic </w:t>
      </w:r>
      <w:proofErr w:type="spellStart"/>
      <w:r w:rsidRPr="004651CB">
        <w:rPr>
          <w:rFonts w:ascii="Verdana" w:eastAsia="Times New Roman" w:hAnsi="Verdana" w:cs="Times New Roman"/>
          <w:sz w:val="16"/>
          <w:szCs w:val="16"/>
          <w:lang w:eastAsia="pl-PL"/>
        </w:rPr>
        <w:t>rejestrcyjnych</w:t>
      </w:r>
      <w:proofErr w:type="spellEnd"/>
      <w:r w:rsidRPr="004651CB">
        <w:rPr>
          <w:rFonts w:ascii="Verdana" w:eastAsia="Times New Roman" w:hAnsi="Verdana" w:cs="Times New Roman"/>
          <w:sz w:val="16"/>
          <w:szCs w:val="16"/>
          <w:lang w:eastAsia="pl-PL"/>
        </w:rPr>
        <w:t>. Szczegółowe informacje dotyczące wymaganych dokumentów, wysokości opłat i numerów rachunków bankowych dostępne są na stronie internetowej bip.radom.pl w zakładce „ZAŁATW SPRAWĘ” - „REJESTRACJA POJAZDÓW”. Ponadto informacje w tym zakresie udzielane są również telefonicznie przez pracowników Wydziału pod numerami telefonów:  48 36 20 517, 36 20 342, 36 20 347, 36 20 352,  oraz mailowo pod adresem : </w:t>
      </w:r>
      <w:hyperlink r:id="rId5" w:history="1">
        <w:r w:rsidRPr="004651CB">
          <w:rPr>
            <w:rFonts w:ascii="Verdana" w:eastAsia="Times New Roman" w:hAnsi="Verdana" w:cs="Times New Roman"/>
            <w:sz w:val="17"/>
            <w:szCs w:val="17"/>
            <w:lang w:eastAsia="pl-PL"/>
          </w:rPr>
          <w:t>komunikacja@umradom.pl</w:t>
        </w:r>
      </w:hyperlink>
      <w:r w:rsidRPr="004651CB">
        <w:rPr>
          <w:rFonts w:ascii="Verdana" w:eastAsia="Times New Roman" w:hAnsi="Verdana" w:cs="Times New Roman"/>
          <w:sz w:val="16"/>
          <w:szCs w:val="16"/>
          <w:lang w:eastAsia="pl-PL"/>
        </w:rPr>
        <w:t>, </w:t>
      </w:r>
      <w:hyperlink r:id="rId6" w:history="1">
        <w:r w:rsidRPr="004651CB">
          <w:rPr>
            <w:rFonts w:ascii="Verdana" w:eastAsia="Times New Roman" w:hAnsi="Verdana" w:cs="Times New Roman"/>
            <w:sz w:val="17"/>
            <w:szCs w:val="17"/>
            <w:lang w:eastAsia="pl-PL"/>
          </w:rPr>
          <w:t>rejestracjapojazdow@umradom.pl</w:t>
        </w:r>
      </w:hyperlink>
      <w:r w:rsidRPr="004651CB">
        <w:rPr>
          <w:rFonts w:ascii="Verdana" w:eastAsia="Times New Roman" w:hAnsi="Verdana" w:cs="Times New Roman"/>
          <w:sz w:val="16"/>
          <w:szCs w:val="16"/>
          <w:lang w:eastAsia="pl-PL"/>
        </w:rPr>
        <w:t xml:space="preserve">. Jednocześnie Wydział Komunikacja prosi aby sprawy, które nie wymagają osobistego stawiennictwa były o ile to możliwe załatwiane drogą elektroniczną lub w formie korespondencji tradycyjnej. Dotyczy to w szczególności zgłoszeń nabycia i zbycia pojazdu, wyrejestrowania z powodu złomowania czy kradzieży. W odniesieniu do spraw w zakresie wymiany dowodu rejestracyjnego, dopisania w nim adnotacji  lub odbioru po rejestracji czasowej </w:t>
      </w:r>
      <w:proofErr w:type="spellStart"/>
      <w:r w:rsidRPr="004651CB">
        <w:rPr>
          <w:rFonts w:ascii="Verdana" w:eastAsia="Times New Roman" w:hAnsi="Verdana" w:cs="Times New Roman"/>
          <w:sz w:val="16"/>
          <w:szCs w:val="16"/>
          <w:lang w:eastAsia="pl-PL"/>
        </w:rPr>
        <w:t>wydzia</w:t>
      </w:r>
      <w:proofErr w:type="spellEnd"/>
      <w:r w:rsidRPr="004651CB">
        <w:rPr>
          <w:rFonts w:ascii="Verdana" w:eastAsia="Times New Roman" w:hAnsi="Verdana" w:cs="Times New Roman"/>
          <w:sz w:val="16"/>
          <w:szCs w:val="16"/>
          <w:lang w:eastAsia="pl-PL"/>
        </w:rPr>
        <w:t>  prosi o wstrzymanie się od ich załatwiania;</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 Zmieniają się zasady obsługi interesantów w Urzędzie Stanu Cywilnego i Wydziale Spraw Obywatelskich. Petenci będą przyjmowani wyłącznie na parterze w budynku przy ul. Moniuszki 9, w godzinach 7.30 – 15.30 w pokojach: Nr 2 -Wydział Spraw Obywatelskich – zameldowanie, wymeldowanie, pobyt stały i czasowy, wydawanie zaświadczeń, Urząd Stanu Cywilnego – umiejscowienie zagranicznych aktów stanu cywilnego, wydawanie aktów stanu cywilnego, Nr 8 - Urząd Stanu Cywilnego praca referatów: urodzeń, zgonów, małżeństw, Wydział Spraw Obywatelskich – przyjmowanie wniosków o wydanie dowodów osobistych, Nr 9 - Wydział Spraw Obywatelskich – wydawanie dowodów osobistych;</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 xml:space="preserve"> - Centrum Organizacji Pozarządowych informuje, że Fundacja </w:t>
      </w:r>
      <w:proofErr w:type="spellStart"/>
      <w:r w:rsidRPr="004651CB">
        <w:rPr>
          <w:rFonts w:ascii="Verdana" w:eastAsia="Times New Roman" w:hAnsi="Verdana" w:cs="Times New Roman"/>
          <w:sz w:val="16"/>
          <w:szCs w:val="16"/>
          <w:lang w:eastAsia="pl-PL"/>
        </w:rPr>
        <w:t>Academia</w:t>
      </w:r>
      <w:proofErr w:type="spellEnd"/>
      <w:r w:rsidRPr="004651CB">
        <w:rPr>
          <w:rFonts w:ascii="Verdana" w:eastAsia="Times New Roman" w:hAnsi="Verdana" w:cs="Times New Roman"/>
          <w:sz w:val="16"/>
          <w:szCs w:val="16"/>
          <w:lang w:eastAsia="pl-PL"/>
        </w:rPr>
        <w:t xml:space="preserve"> Iuris zawiesiła porady prawne do odwołania. Z kolei wszystkie osoby, które w tym czasie chcą rozliczyć swój PIT Centrum Organizacji Pozarządowych zachęca do skorzystania z portalu </w:t>
      </w:r>
      <w:hyperlink r:id="rId7" w:history="1">
        <w:r w:rsidRPr="004651CB">
          <w:rPr>
            <w:rFonts w:ascii="Verdana" w:eastAsia="Times New Roman" w:hAnsi="Verdana" w:cs="Times New Roman"/>
            <w:sz w:val="17"/>
            <w:szCs w:val="17"/>
            <w:lang w:eastAsia="pl-PL"/>
          </w:rPr>
          <w:t>www.podatki.gov.pl</w:t>
        </w:r>
      </w:hyperlink>
      <w:r w:rsidRPr="004651CB">
        <w:rPr>
          <w:rFonts w:ascii="Verdana" w:eastAsia="Times New Roman" w:hAnsi="Verdana" w:cs="Times New Roman"/>
          <w:sz w:val="16"/>
          <w:szCs w:val="16"/>
          <w:lang w:eastAsia="pl-PL"/>
        </w:rPr>
        <w:t xml:space="preserve">, gdzie wystarczy się zalogować, sprawdzić swoje dane i kwoty umieszczone na zaznaniu, a następnie wysłać PIT </w:t>
      </w:r>
      <w:proofErr w:type="spellStart"/>
      <w:r w:rsidRPr="004651CB">
        <w:rPr>
          <w:rFonts w:ascii="Verdana" w:eastAsia="Times New Roman" w:hAnsi="Verdana" w:cs="Times New Roman"/>
          <w:sz w:val="16"/>
          <w:szCs w:val="16"/>
          <w:lang w:eastAsia="pl-PL"/>
        </w:rPr>
        <w:t>ektronicznie</w:t>
      </w:r>
      <w:proofErr w:type="spellEnd"/>
      <w:r w:rsidRPr="004651CB">
        <w:rPr>
          <w:rFonts w:ascii="Verdana" w:eastAsia="Times New Roman" w:hAnsi="Verdana" w:cs="Times New Roman"/>
          <w:sz w:val="16"/>
          <w:szCs w:val="16"/>
          <w:lang w:eastAsia="pl-PL"/>
        </w:rPr>
        <w:t xml:space="preserve">. Kontakt z </w:t>
      </w:r>
      <w:r w:rsidRPr="004651CB">
        <w:rPr>
          <w:rFonts w:ascii="Verdana" w:eastAsia="Times New Roman" w:hAnsi="Verdana" w:cs="Times New Roman"/>
          <w:sz w:val="16"/>
          <w:szCs w:val="16"/>
          <w:lang w:eastAsia="pl-PL"/>
        </w:rPr>
        <w:lastRenderedPageBreak/>
        <w:t>COP: </w:t>
      </w:r>
      <w:hyperlink r:id="rId8" w:history="1">
        <w:r w:rsidRPr="004651CB">
          <w:rPr>
            <w:rFonts w:ascii="Verdana" w:eastAsia="Times New Roman" w:hAnsi="Verdana" w:cs="Times New Roman"/>
            <w:sz w:val="17"/>
            <w:szCs w:val="17"/>
            <w:lang w:eastAsia="pl-PL"/>
          </w:rPr>
          <w:t>cop@umradom.pl</w:t>
        </w:r>
      </w:hyperlink>
      <w:r w:rsidRPr="004651CB">
        <w:rPr>
          <w:rFonts w:ascii="Verdana" w:eastAsia="Times New Roman" w:hAnsi="Verdana" w:cs="Times New Roman"/>
          <w:sz w:val="16"/>
          <w:szCs w:val="16"/>
          <w:lang w:eastAsia="pl-PL"/>
        </w:rPr>
        <w:t>, za pośrednictwem strony </w:t>
      </w:r>
      <w:hyperlink r:id="rId9" w:history="1">
        <w:r w:rsidRPr="004651CB">
          <w:rPr>
            <w:rFonts w:ascii="Verdana" w:eastAsia="Times New Roman" w:hAnsi="Verdana" w:cs="Times New Roman"/>
            <w:sz w:val="17"/>
            <w:szCs w:val="17"/>
            <w:lang w:eastAsia="pl-PL"/>
          </w:rPr>
          <w:t>www.facebook.com/centrum.ngo</w:t>
        </w:r>
      </w:hyperlink>
      <w:r w:rsidRPr="004651CB">
        <w:rPr>
          <w:rFonts w:ascii="Verdana" w:eastAsia="Times New Roman" w:hAnsi="Verdana" w:cs="Times New Roman"/>
          <w:sz w:val="16"/>
          <w:szCs w:val="16"/>
          <w:lang w:eastAsia="pl-PL"/>
        </w:rPr>
        <w:t> oraz telefonicznie 48 36 20 492;</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 W miarę możliwości spotkania i wezwania zostaną przełożone na późniejsze terminy;</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Wszystkich interesantów Urzędu Miejskiego oraz miejskich jednostek prosimy o to, by w miarę możliwości załatwiać sprawy drogą elektroniczną korzystając z platformy IBOM </w:t>
      </w:r>
      <w:hyperlink r:id="rId10" w:history="1">
        <w:r w:rsidRPr="004651CB">
          <w:rPr>
            <w:rFonts w:ascii="Verdana" w:eastAsia="Times New Roman" w:hAnsi="Verdana" w:cs="Times New Roman"/>
            <w:sz w:val="17"/>
            <w:szCs w:val="17"/>
            <w:lang w:eastAsia="pl-PL"/>
          </w:rPr>
          <w:t>www.ibom.radom.pl</w:t>
        </w:r>
      </w:hyperlink>
      <w:r w:rsidRPr="004651CB">
        <w:rPr>
          <w:rFonts w:ascii="Verdana" w:eastAsia="Times New Roman" w:hAnsi="Verdana" w:cs="Times New Roman"/>
          <w:sz w:val="16"/>
          <w:szCs w:val="16"/>
          <w:lang w:eastAsia="pl-PL"/>
        </w:rPr>
        <w:t> lub telefonicznie.</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Informacje na temat zmian w organizacji obsługi interesantów będą aktualizowane na bieżąco.</w:t>
      </w:r>
    </w:p>
    <w:p w:rsidR="004651CB" w:rsidRPr="004651CB" w:rsidRDefault="004651CB" w:rsidP="004651CB">
      <w:pPr>
        <w:shd w:val="clear" w:color="auto" w:fill="FFFFFF"/>
        <w:spacing w:before="120" w:after="120" w:line="240" w:lineRule="auto"/>
        <w:rPr>
          <w:rFonts w:ascii="Verdana" w:eastAsia="Times New Roman" w:hAnsi="Verdana" w:cs="Times New Roman"/>
          <w:sz w:val="16"/>
          <w:szCs w:val="16"/>
          <w:lang w:eastAsia="pl-PL"/>
        </w:rPr>
      </w:pPr>
      <w:r w:rsidRPr="004651CB">
        <w:rPr>
          <w:rFonts w:ascii="Verdana" w:eastAsia="Times New Roman" w:hAnsi="Verdana" w:cs="Times New Roman"/>
          <w:sz w:val="16"/>
          <w:szCs w:val="16"/>
          <w:lang w:eastAsia="pl-PL"/>
        </w:rPr>
        <w:t>Numery telefonów do wszystkich wydziałów i biur Urzędu Miejskiego dostępne są w zakładce: </w:t>
      </w:r>
      <w:hyperlink r:id="rId11" w:history="1">
        <w:r w:rsidRPr="004651CB">
          <w:rPr>
            <w:rFonts w:ascii="Verdana" w:eastAsia="Times New Roman" w:hAnsi="Verdana" w:cs="Times New Roman"/>
            <w:sz w:val="17"/>
            <w:szCs w:val="17"/>
            <w:lang w:eastAsia="pl-PL"/>
          </w:rPr>
          <w:t>http://bip.radom.pl/ra/urzad-miejski/wydzialy-biura</w:t>
        </w:r>
      </w:hyperlink>
    </w:p>
    <w:p w:rsidR="002D3155" w:rsidRPr="004651CB" w:rsidRDefault="002D3155"/>
    <w:sectPr w:rsidR="002D3155" w:rsidRPr="00465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CB"/>
    <w:rsid w:val="00047CAD"/>
    <w:rsid w:val="002D3155"/>
    <w:rsid w:val="00426955"/>
    <w:rsid w:val="004651CB"/>
    <w:rsid w:val="00640204"/>
    <w:rsid w:val="007235E1"/>
    <w:rsid w:val="007354AA"/>
    <w:rsid w:val="009A2C98"/>
    <w:rsid w:val="009E6D07"/>
    <w:rsid w:val="00A75C44"/>
    <w:rsid w:val="00AA4FDC"/>
    <w:rsid w:val="00C0506C"/>
    <w:rsid w:val="00CE00C4"/>
    <w:rsid w:val="00E0068A"/>
    <w:rsid w:val="00E6619B"/>
    <w:rsid w:val="00F3565E"/>
    <w:rsid w:val="00FD7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0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51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651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0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51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65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5090">
      <w:bodyDiv w:val="1"/>
      <w:marLeft w:val="0"/>
      <w:marRight w:val="0"/>
      <w:marTop w:val="0"/>
      <w:marBottom w:val="0"/>
      <w:divBdr>
        <w:top w:val="none" w:sz="0" w:space="0" w:color="auto"/>
        <w:left w:val="none" w:sz="0" w:space="0" w:color="auto"/>
        <w:bottom w:val="none" w:sz="0" w:space="0" w:color="auto"/>
        <w:right w:val="none" w:sz="0" w:space="0" w:color="auto"/>
      </w:divBdr>
      <w:divsChild>
        <w:div w:id="1957592232">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umrad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jestracjapojazdow@umradom.pl" TargetMode="External"/><Relationship Id="rId11" Type="http://schemas.openxmlformats.org/officeDocument/2006/relationships/hyperlink" Target="http://bip.radom.pl/ra/urzad-miejski/wydzialy-biura" TargetMode="External"/><Relationship Id="rId5" Type="http://schemas.openxmlformats.org/officeDocument/2006/relationships/hyperlink" Target="mailto:komunikacja@umradom.pl" TargetMode="External"/><Relationship Id="rId10" Type="http://schemas.openxmlformats.org/officeDocument/2006/relationships/hyperlink" Target="http://www.ibom.radom.pl/" TargetMode="External"/><Relationship Id="rId4" Type="http://schemas.openxmlformats.org/officeDocument/2006/relationships/webSettings" Target="webSettings.xml"/><Relationship Id="rId9" Type="http://schemas.openxmlformats.org/officeDocument/2006/relationships/hyperlink" Target="http://www.facebook.com/centrum.n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897</Words>
  <Characters>5383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r.kitowska</dc:creator>
  <cp:lastModifiedBy>r.kitowska</cp:lastModifiedBy>
  <cp:revision>3</cp:revision>
  <dcterms:created xsi:type="dcterms:W3CDTF">2020-03-12T13:59:00Z</dcterms:created>
  <dcterms:modified xsi:type="dcterms:W3CDTF">2020-03-13T09:50:00Z</dcterms:modified>
</cp:coreProperties>
</file>